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72B1" w14:textId="1BA23DFB" w:rsidR="001B51B9" w:rsidRPr="006C1954" w:rsidRDefault="001B51B9" w:rsidP="001B51B9">
      <w:pPr>
        <w:widowControl/>
        <w:jc w:val="right"/>
        <w:rPr>
          <w:b/>
          <w:bCs/>
          <w:sz w:val="22"/>
          <w:szCs w:val="22"/>
          <w:lang w:val="en-CA"/>
        </w:rPr>
      </w:pPr>
      <w:r w:rsidRPr="006C1954">
        <w:rPr>
          <w:b/>
          <w:bCs/>
          <w:sz w:val="22"/>
          <w:szCs w:val="22"/>
          <w:lang w:val="en-CA"/>
        </w:rPr>
        <w:t>Appendix G</w:t>
      </w:r>
    </w:p>
    <w:p w14:paraId="3AD7D3B9" w14:textId="77777777" w:rsidR="001B51B9" w:rsidRPr="006C1954" w:rsidRDefault="001B51B9" w:rsidP="005330FD">
      <w:pPr>
        <w:widowControl/>
        <w:jc w:val="center"/>
        <w:rPr>
          <w:sz w:val="22"/>
          <w:szCs w:val="22"/>
          <w:lang w:val="en-CA"/>
        </w:rPr>
      </w:pPr>
    </w:p>
    <w:p w14:paraId="47E52CDA" w14:textId="192BA7FA" w:rsidR="007E5232" w:rsidRPr="006C1954" w:rsidRDefault="007E5232" w:rsidP="00B1300A">
      <w:pPr>
        <w:widowControl/>
        <w:jc w:val="center"/>
        <w:rPr>
          <w:b/>
          <w:bCs/>
          <w:sz w:val="22"/>
          <w:szCs w:val="22"/>
        </w:rPr>
      </w:pPr>
      <w:r w:rsidRPr="006C1954">
        <w:rPr>
          <w:sz w:val="22"/>
          <w:szCs w:val="22"/>
          <w:lang w:val="en-CA"/>
        </w:rPr>
        <w:fldChar w:fldCharType="begin"/>
      </w:r>
      <w:r w:rsidRPr="006C1954">
        <w:rPr>
          <w:sz w:val="22"/>
          <w:szCs w:val="22"/>
          <w:lang w:val="en-CA"/>
        </w:rPr>
        <w:instrText xml:space="preserve"> SEQ CHAPTER \h \r 1</w:instrText>
      </w:r>
      <w:r w:rsidRPr="006C1954">
        <w:rPr>
          <w:sz w:val="22"/>
          <w:szCs w:val="22"/>
          <w:lang w:val="en-CA"/>
        </w:rPr>
        <w:fldChar w:fldCharType="end"/>
      </w:r>
      <w:r w:rsidRPr="006C1954">
        <w:rPr>
          <w:b/>
          <w:bCs/>
          <w:sz w:val="22"/>
          <w:szCs w:val="22"/>
        </w:rPr>
        <w:t>REGION V SYSTEMS</w:t>
      </w:r>
    </w:p>
    <w:p w14:paraId="3DF67D23" w14:textId="77777777" w:rsidR="007E5232" w:rsidRPr="006C1954" w:rsidRDefault="007E5232" w:rsidP="00B1300A">
      <w:pPr>
        <w:widowControl/>
        <w:jc w:val="center"/>
        <w:rPr>
          <w:b/>
          <w:bCs/>
          <w:sz w:val="22"/>
          <w:szCs w:val="22"/>
        </w:rPr>
      </w:pPr>
    </w:p>
    <w:p w14:paraId="342B8EAB" w14:textId="77777777" w:rsidR="007E5232" w:rsidRPr="006C1954" w:rsidRDefault="007E5232" w:rsidP="00B1300A">
      <w:pPr>
        <w:widowControl/>
        <w:jc w:val="center"/>
        <w:rPr>
          <w:b/>
          <w:bCs/>
          <w:sz w:val="22"/>
          <w:szCs w:val="22"/>
        </w:rPr>
      </w:pPr>
      <w:r w:rsidRPr="006C1954">
        <w:rPr>
          <w:b/>
          <w:bCs/>
          <w:sz w:val="22"/>
          <w:szCs w:val="22"/>
        </w:rPr>
        <w:t xml:space="preserve">Minimum Standards </w:t>
      </w:r>
    </w:p>
    <w:p w14:paraId="060CFFA1" w14:textId="77777777" w:rsidR="007E5232" w:rsidRPr="006C1954" w:rsidRDefault="007E5232" w:rsidP="00B1300A">
      <w:pPr>
        <w:widowControl/>
        <w:jc w:val="center"/>
        <w:rPr>
          <w:b/>
          <w:bCs/>
          <w:sz w:val="22"/>
          <w:szCs w:val="22"/>
        </w:rPr>
      </w:pPr>
      <w:r w:rsidRPr="006C1954">
        <w:rPr>
          <w:b/>
          <w:bCs/>
          <w:sz w:val="22"/>
          <w:szCs w:val="22"/>
        </w:rPr>
        <w:t>for Enrollment in</w:t>
      </w:r>
    </w:p>
    <w:p w14:paraId="266D2D61" w14:textId="77777777" w:rsidR="00915CC6" w:rsidRPr="006C1954" w:rsidRDefault="00915CC6" w:rsidP="00B1300A">
      <w:pPr>
        <w:widowControl/>
        <w:jc w:val="center"/>
        <w:rPr>
          <w:b/>
          <w:bCs/>
          <w:sz w:val="22"/>
          <w:szCs w:val="22"/>
        </w:rPr>
      </w:pPr>
    </w:p>
    <w:p w14:paraId="3BB77E3C" w14:textId="1552D975" w:rsidR="007E5232" w:rsidRPr="006C1954" w:rsidRDefault="007E5232" w:rsidP="00B1300A">
      <w:pPr>
        <w:widowControl/>
        <w:jc w:val="center"/>
        <w:rPr>
          <w:b/>
          <w:bCs/>
          <w:i/>
          <w:iCs/>
          <w:sz w:val="22"/>
          <w:szCs w:val="22"/>
        </w:rPr>
      </w:pPr>
      <w:r w:rsidRPr="006C1954">
        <w:rPr>
          <w:b/>
          <w:bCs/>
          <w:sz w:val="22"/>
          <w:szCs w:val="22"/>
        </w:rPr>
        <w:t>Region V’s Behavioral Health Provider Network</w:t>
      </w:r>
    </w:p>
    <w:p w14:paraId="097286DD" w14:textId="77777777" w:rsidR="007E5232" w:rsidRPr="006C1954" w:rsidRDefault="007E5232" w:rsidP="00B1300A">
      <w:pPr>
        <w:widowControl/>
        <w:jc w:val="center"/>
        <w:rPr>
          <w:b/>
          <w:bCs/>
          <w:i/>
          <w:iCs/>
          <w:sz w:val="22"/>
          <w:szCs w:val="22"/>
        </w:rPr>
      </w:pPr>
    </w:p>
    <w:p w14:paraId="09AC6F35" w14:textId="77777777" w:rsidR="007E5232" w:rsidRPr="006C1954" w:rsidRDefault="007E5232" w:rsidP="00B1300A">
      <w:pPr>
        <w:widowControl/>
        <w:jc w:val="center"/>
        <w:rPr>
          <w:sz w:val="22"/>
          <w:szCs w:val="22"/>
        </w:rPr>
      </w:pPr>
    </w:p>
    <w:p w14:paraId="3732EA18" w14:textId="77777777" w:rsidR="007E5232" w:rsidRPr="006C1954" w:rsidRDefault="007E5232" w:rsidP="00B1300A">
      <w:pPr>
        <w:widowControl/>
        <w:jc w:val="both"/>
        <w:rPr>
          <w:sz w:val="22"/>
          <w:szCs w:val="22"/>
        </w:rPr>
      </w:pPr>
      <w:r w:rsidRPr="006C1954">
        <w:rPr>
          <w:sz w:val="22"/>
          <w:szCs w:val="22"/>
        </w:rPr>
        <w:t>Any provider wishing to be considered for eligibility as a member of Region V’s Behavioral Health Provider Network must meet the Mi</w:t>
      </w:r>
      <w:r w:rsidR="009333A6" w:rsidRPr="006C1954">
        <w:rPr>
          <w:sz w:val="22"/>
          <w:szCs w:val="22"/>
        </w:rPr>
        <w:t xml:space="preserve">nimum Standards as outlined. </w:t>
      </w:r>
      <w:r w:rsidRPr="006C1954">
        <w:rPr>
          <w:sz w:val="22"/>
          <w:szCs w:val="22"/>
        </w:rPr>
        <w:t>Minimum Standards are designed to answer the following questions:</w:t>
      </w:r>
    </w:p>
    <w:p w14:paraId="374B6A25" w14:textId="77777777" w:rsidR="007E5232" w:rsidRPr="006C1954" w:rsidRDefault="007E5232" w:rsidP="00B1300A">
      <w:pPr>
        <w:widowControl/>
        <w:jc w:val="both"/>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10350"/>
      </w:tblGrid>
      <w:tr w:rsidR="007E5232" w:rsidRPr="006C1954" w14:paraId="0EEC44BF" w14:textId="77777777" w:rsidTr="00136D90">
        <w:trPr>
          <w:cantSplit/>
        </w:trPr>
        <w:tc>
          <w:tcPr>
            <w:tcW w:w="10350" w:type="dxa"/>
            <w:tcBorders>
              <w:top w:val="single" w:sz="6" w:space="0" w:color="000000"/>
              <w:left w:val="single" w:sz="6" w:space="0" w:color="000000"/>
              <w:bottom w:val="single" w:sz="6" w:space="0" w:color="000000"/>
              <w:right w:val="single" w:sz="6" w:space="0" w:color="000000"/>
            </w:tcBorders>
          </w:tcPr>
          <w:p w14:paraId="3C5D55D1" w14:textId="6D2687D4"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Does the provider have the capability to provide behavioral health services and fulfill its potential role in the   Network?</w:t>
            </w:r>
          </w:p>
          <w:p w14:paraId="63B200A0"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Are the Division of Behavioral Health and the Network interested in purchasing the services the provider has to offer?</w:t>
            </w:r>
          </w:p>
          <w:p w14:paraId="3ECEE1D3"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 xml:space="preserve">Does the provider demonstrate implementation of a person-centered philosophy in service delivery? </w:t>
            </w:r>
          </w:p>
          <w:p w14:paraId="21BA447B"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Does the provider demonstrate ethical practices in business and service delivery?</w:t>
            </w:r>
          </w:p>
          <w:p w14:paraId="01E1DA96"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 xml:space="preserve">Does the provider demonstrate adherence to applicable legal requirements, health and safety requirements, and risk management practices? </w:t>
            </w:r>
          </w:p>
          <w:p w14:paraId="508B4CEF"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Is the provider achieving the outcomes the Division of Behavioral Health and the Network are interested in purchasing?</w:t>
            </w:r>
          </w:p>
          <w:p w14:paraId="0B135F9F" w14:textId="77777777" w:rsidR="00091B0C" w:rsidRPr="006C1954" w:rsidRDefault="00091B0C" w:rsidP="00B1300A">
            <w:pPr>
              <w:numPr>
                <w:ilvl w:val="0"/>
                <w:numId w:val="4"/>
              </w:numPr>
              <w:tabs>
                <w:tab w:val="left" w:pos="540"/>
              </w:tabs>
              <w:autoSpaceDE/>
              <w:autoSpaceDN/>
              <w:adjustRightInd/>
              <w:spacing w:after="120"/>
              <w:ind w:left="533" w:hanging="533"/>
              <w:jc w:val="both"/>
              <w:rPr>
                <w:snapToGrid w:val="0"/>
                <w:sz w:val="22"/>
                <w:szCs w:val="22"/>
              </w:rPr>
            </w:pPr>
            <w:r w:rsidRPr="006C1954">
              <w:rPr>
                <w:snapToGrid w:val="0"/>
                <w:sz w:val="22"/>
                <w:szCs w:val="22"/>
              </w:rPr>
              <w:t xml:space="preserve">Does the provider demonstrate fiscal viability and stability? </w:t>
            </w:r>
          </w:p>
          <w:p w14:paraId="0148055F" w14:textId="77777777" w:rsidR="00091B0C" w:rsidRPr="006C1954" w:rsidRDefault="00091B0C" w:rsidP="00B1300A">
            <w:pPr>
              <w:numPr>
                <w:ilvl w:val="0"/>
                <w:numId w:val="4"/>
              </w:numPr>
              <w:tabs>
                <w:tab w:val="left" w:pos="540"/>
              </w:tabs>
              <w:autoSpaceDE/>
              <w:autoSpaceDN/>
              <w:adjustRightInd/>
              <w:ind w:left="533" w:hanging="533"/>
              <w:jc w:val="both"/>
              <w:rPr>
                <w:snapToGrid w:val="0"/>
                <w:sz w:val="22"/>
                <w:szCs w:val="22"/>
              </w:rPr>
            </w:pPr>
            <w:r w:rsidRPr="006C1954">
              <w:rPr>
                <w:snapToGrid w:val="0"/>
                <w:sz w:val="22"/>
                <w:szCs w:val="22"/>
              </w:rPr>
              <w:t xml:space="preserve">Does the provider have the capacity and ability to fulfill the mission of the network? </w:t>
            </w:r>
          </w:p>
          <w:p w14:paraId="307B8D66" w14:textId="1A7BC514" w:rsidR="007E5232" w:rsidRPr="006C1954" w:rsidRDefault="007E5232" w:rsidP="00B1300A">
            <w:pPr>
              <w:widowControl/>
              <w:tabs>
                <w:tab w:val="left" w:pos="-1200"/>
                <w:tab w:val="left" w:pos="-720"/>
                <w:tab w:val="left" w:pos="440"/>
              </w:tabs>
              <w:ind w:left="360"/>
              <w:rPr>
                <w:sz w:val="22"/>
                <w:szCs w:val="22"/>
              </w:rPr>
            </w:pPr>
          </w:p>
        </w:tc>
      </w:tr>
    </w:tbl>
    <w:p w14:paraId="1915F9D4" w14:textId="77777777" w:rsidR="007E5232" w:rsidRPr="006C1954" w:rsidRDefault="007E5232" w:rsidP="00B1300A">
      <w:pPr>
        <w:widowControl/>
        <w:numPr>
          <w:ilvl w:val="12"/>
          <w:numId w:val="0"/>
        </w:numPr>
        <w:tabs>
          <w:tab w:val="left" w:pos="-1200"/>
          <w:tab w:val="left" w:pos="-720"/>
        </w:tabs>
        <w:jc w:val="both"/>
        <w:rPr>
          <w:sz w:val="22"/>
          <w:szCs w:val="22"/>
        </w:rPr>
      </w:pPr>
    </w:p>
    <w:p w14:paraId="7B1DF475" w14:textId="77777777" w:rsidR="007E5232" w:rsidRPr="006C1954" w:rsidRDefault="007E5232" w:rsidP="00B1300A">
      <w:pPr>
        <w:widowControl/>
        <w:numPr>
          <w:ilvl w:val="12"/>
          <w:numId w:val="0"/>
        </w:numPr>
        <w:tabs>
          <w:tab w:val="left" w:pos="-1200"/>
          <w:tab w:val="left" w:pos="-720"/>
        </w:tabs>
        <w:jc w:val="both"/>
        <w:rPr>
          <w:sz w:val="22"/>
          <w:szCs w:val="22"/>
        </w:rPr>
      </w:pPr>
      <w:r w:rsidRPr="006C1954">
        <w:rPr>
          <w:sz w:val="22"/>
          <w:szCs w:val="22"/>
        </w:rPr>
        <w:t>The following outlines the Region V Network Management and provider roles in the Network.</w:t>
      </w:r>
    </w:p>
    <w:p w14:paraId="4738206B" w14:textId="77777777" w:rsidR="007E5232" w:rsidRPr="006C1954" w:rsidRDefault="007E5232" w:rsidP="00B1300A">
      <w:pPr>
        <w:widowControl/>
        <w:numPr>
          <w:ilvl w:val="12"/>
          <w:numId w:val="0"/>
        </w:numPr>
        <w:tabs>
          <w:tab w:val="left" w:pos="-1200"/>
          <w:tab w:val="left" w:pos="-720"/>
        </w:tabs>
        <w:jc w:val="both"/>
        <w:rPr>
          <w:sz w:val="22"/>
          <w:szCs w:val="22"/>
        </w:rPr>
      </w:pPr>
      <w:r w:rsidRPr="006C1954">
        <w:rPr>
          <w:sz w:val="22"/>
          <w:szCs w:val="22"/>
        </w:rPr>
        <w:tab/>
      </w:r>
    </w:p>
    <w:p w14:paraId="4F4082B6" w14:textId="77777777" w:rsidR="007E5232" w:rsidRPr="006C1954" w:rsidRDefault="007E5232" w:rsidP="00B1300A">
      <w:pPr>
        <w:widowControl/>
        <w:numPr>
          <w:ilvl w:val="12"/>
          <w:numId w:val="0"/>
        </w:numPr>
        <w:rPr>
          <w:sz w:val="22"/>
          <w:szCs w:val="22"/>
        </w:rPr>
      </w:pPr>
      <w:r w:rsidRPr="006C1954">
        <w:rPr>
          <w:b/>
          <w:bCs/>
          <w:sz w:val="22"/>
          <w:szCs w:val="22"/>
        </w:rPr>
        <w:t>REGION V NETWORK MANAGEMENT RESPONSIBILITIES</w:t>
      </w:r>
    </w:p>
    <w:p w14:paraId="78E351C9" w14:textId="77777777" w:rsidR="007E5232" w:rsidRPr="006C1954" w:rsidRDefault="007E5232" w:rsidP="00B1300A">
      <w:pPr>
        <w:widowControl/>
        <w:rPr>
          <w:sz w:val="22"/>
          <w:szCs w:val="22"/>
        </w:rPr>
      </w:pPr>
    </w:p>
    <w:p w14:paraId="43C58BC6" w14:textId="3E32E2D9" w:rsidR="007E5232" w:rsidRPr="006C1954" w:rsidRDefault="007E5232" w:rsidP="00B1300A">
      <w:pPr>
        <w:pStyle w:val="Level1"/>
        <w:widowControl/>
        <w:numPr>
          <w:ilvl w:val="0"/>
          <w:numId w:val="5"/>
        </w:numPr>
        <w:tabs>
          <w:tab w:val="left" w:pos="360"/>
        </w:tabs>
        <w:rPr>
          <w:sz w:val="22"/>
          <w:szCs w:val="22"/>
        </w:rPr>
      </w:pPr>
      <w:r w:rsidRPr="006C1954">
        <w:rPr>
          <w:sz w:val="22"/>
          <w:szCs w:val="22"/>
        </w:rPr>
        <w:t>Determining Minimum Standards for providers in the Region V Behavioral Health Network that includes the Department of Health and Human Services’ (</w:t>
      </w:r>
      <w:r w:rsidR="00915CC6" w:rsidRPr="006C1954">
        <w:rPr>
          <w:sz w:val="22"/>
          <w:szCs w:val="22"/>
        </w:rPr>
        <w:t>D</w:t>
      </w:r>
      <w:r w:rsidRPr="006C1954">
        <w:rPr>
          <w:sz w:val="22"/>
          <w:szCs w:val="22"/>
        </w:rPr>
        <w:t>HHS) requirements.</w:t>
      </w:r>
    </w:p>
    <w:p w14:paraId="0C8FF93C" w14:textId="77777777" w:rsidR="007E5232" w:rsidRPr="006C1954" w:rsidRDefault="007E5232" w:rsidP="00B1300A">
      <w:pPr>
        <w:pStyle w:val="Level1"/>
        <w:widowControl/>
        <w:numPr>
          <w:ilvl w:val="0"/>
          <w:numId w:val="5"/>
        </w:numPr>
        <w:tabs>
          <w:tab w:val="left" w:pos="360"/>
        </w:tabs>
        <w:rPr>
          <w:sz w:val="22"/>
          <w:szCs w:val="22"/>
        </w:rPr>
      </w:pPr>
      <w:r w:rsidRPr="006C1954">
        <w:rPr>
          <w:sz w:val="22"/>
          <w:szCs w:val="22"/>
        </w:rPr>
        <w:t>Determining capacity necessary to meet a minimum balanced system in Region V with the funds available.</w:t>
      </w:r>
    </w:p>
    <w:p w14:paraId="0A591F28"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Enrolling providers according to the Enrollment Criteria.</w:t>
      </w:r>
    </w:p>
    <w:p w14:paraId="180D0964"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Determining enrollment status of providers.</w:t>
      </w:r>
    </w:p>
    <w:p w14:paraId="472DFC39"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Providing technical assistance to providers.</w:t>
      </w:r>
    </w:p>
    <w:p w14:paraId="4A31E7B4"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Maintaining an updated information system of enrolled providers.</w:t>
      </w:r>
    </w:p>
    <w:p w14:paraId="7792CBCA"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Reviewing outcome data reports provided by HHS or its system management agent.</w:t>
      </w:r>
    </w:p>
    <w:p w14:paraId="55A0F7B2"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Providing HHS with provider enrollment information.</w:t>
      </w:r>
    </w:p>
    <w:p w14:paraId="1B4B567C" w14:textId="77777777" w:rsidR="007E5232" w:rsidRPr="006C1954" w:rsidRDefault="007E5232" w:rsidP="00B1300A">
      <w:pPr>
        <w:widowControl/>
        <w:numPr>
          <w:ilvl w:val="0"/>
          <w:numId w:val="5"/>
        </w:numPr>
        <w:tabs>
          <w:tab w:val="left" w:pos="360"/>
        </w:tabs>
        <w:jc w:val="both"/>
        <w:rPr>
          <w:sz w:val="22"/>
          <w:szCs w:val="22"/>
        </w:rPr>
      </w:pPr>
      <w:r w:rsidRPr="006C1954">
        <w:rPr>
          <w:sz w:val="22"/>
          <w:szCs w:val="22"/>
        </w:rPr>
        <w:t>Conducting reviews to determine the retention of providers.</w:t>
      </w:r>
    </w:p>
    <w:p w14:paraId="34419F53" w14:textId="77777777" w:rsidR="007E5232" w:rsidRPr="006C1954" w:rsidRDefault="007E5232" w:rsidP="00B1300A">
      <w:pPr>
        <w:widowControl/>
        <w:tabs>
          <w:tab w:val="left" w:pos="360"/>
        </w:tabs>
        <w:jc w:val="both"/>
        <w:rPr>
          <w:sz w:val="22"/>
          <w:szCs w:val="22"/>
        </w:rPr>
      </w:pPr>
    </w:p>
    <w:p w14:paraId="548A098B" w14:textId="77777777" w:rsidR="007E5232" w:rsidRPr="006C1954" w:rsidRDefault="007E5232" w:rsidP="00B1300A">
      <w:pPr>
        <w:widowControl/>
        <w:tabs>
          <w:tab w:val="left" w:pos="360"/>
        </w:tabs>
        <w:jc w:val="both"/>
        <w:rPr>
          <w:sz w:val="22"/>
          <w:szCs w:val="22"/>
        </w:rPr>
      </w:pPr>
    </w:p>
    <w:p w14:paraId="4E9D03E5" w14:textId="77777777" w:rsidR="007E5232" w:rsidRPr="006C1954" w:rsidRDefault="007E5232" w:rsidP="00B1300A">
      <w:pPr>
        <w:widowControl/>
        <w:numPr>
          <w:ilvl w:val="12"/>
          <w:numId w:val="0"/>
        </w:numPr>
        <w:rPr>
          <w:b/>
          <w:bCs/>
          <w:sz w:val="22"/>
          <w:szCs w:val="22"/>
        </w:rPr>
      </w:pPr>
      <w:r w:rsidRPr="006C1954">
        <w:rPr>
          <w:b/>
          <w:bCs/>
          <w:sz w:val="22"/>
          <w:szCs w:val="22"/>
        </w:rPr>
        <w:t>ENROLLMENT CRITERIA</w:t>
      </w:r>
    </w:p>
    <w:p w14:paraId="78AB3F54" w14:textId="77777777" w:rsidR="007E5232" w:rsidRPr="006C1954" w:rsidRDefault="007E5232" w:rsidP="00B1300A">
      <w:pPr>
        <w:widowControl/>
        <w:numPr>
          <w:ilvl w:val="12"/>
          <w:numId w:val="0"/>
        </w:numPr>
        <w:tabs>
          <w:tab w:val="left" w:pos="-1080"/>
          <w:tab w:val="left" w:pos="-720"/>
        </w:tabs>
        <w:jc w:val="both"/>
        <w:rPr>
          <w:sz w:val="22"/>
          <w:szCs w:val="22"/>
        </w:rPr>
      </w:pPr>
    </w:p>
    <w:p w14:paraId="5CA9833B" w14:textId="77777777" w:rsidR="007E5232" w:rsidRPr="006C1954" w:rsidRDefault="007E5232" w:rsidP="00B1300A">
      <w:pPr>
        <w:pStyle w:val="Level2"/>
        <w:widowControl/>
        <w:numPr>
          <w:ilvl w:val="0"/>
          <w:numId w:val="6"/>
        </w:numPr>
        <w:tabs>
          <w:tab w:val="left" w:pos="360"/>
        </w:tabs>
        <w:rPr>
          <w:sz w:val="22"/>
          <w:szCs w:val="22"/>
        </w:rPr>
      </w:pPr>
      <w:r w:rsidRPr="006C1954">
        <w:rPr>
          <w:sz w:val="22"/>
          <w:szCs w:val="22"/>
        </w:rPr>
        <w:t>Determination by Region V Network Management if the provider meets the Minimum Standards as described.</w:t>
      </w:r>
    </w:p>
    <w:p w14:paraId="6E1C693D" w14:textId="77777777" w:rsidR="007E5232" w:rsidRPr="006C1954" w:rsidRDefault="007E5232" w:rsidP="00B1300A">
      <w:pPr>
        <w:pStyle w:val="Level2"/>
        <w:widowControl/>
        <w:numPr>
          <w:ilvl w:val="0"/>
          <w:numId w:val="6"/>
        </w:numPr>
        <w:tabs>
          <w:tab w:val="left" w:pos="360"/>
        </w:tabs>
        <w:rPr>
          <w:sz w:val="22"/>
          <w:szCs w:val="22"/>
        </w:rPr>
      </w:pPr>
      <w:r w:rsidRPr="006C1954">
        <w:rPr>
          <w:sz w:val="22"/>
          <w:szCs w:val="22"/>
        </w:rPr>
        <w:t>Determination by Region V Network Management if the program capacity of the provider is needed in the Region.</w:t>
      </w:r>
    </w:p>
    <w:p w14:paraId="52FE3E33" w14:textId="77777777" w:rsidR="007E5232" w:rsidRPr="006C1954" w:rsidRDefault="007E5232" w:rsidP="00B1300A">
      <w:pPr>
        <w:pStyle w:val="Level2"/>
        <w:widowControl/>
        <w:numPr>
          <w:ilvl w:val="0"/>
          <w:numId w:val="6"/>
        </w:numPr>
        <w:tabs>
          <w:tab w:val="left" w:pos="360"/>
        </w:tabs>
        <w:rPr>
          <w:sz w:val="22"/>
          <w:szCs w:val="22"/>
        </w:rPr>
      </w:pPr>
      <w:r w:rsidRPr="006C1954">
        <w:rPr>
          <w:sz w:val="22"/>
          <w:szCs w:val="22"/>
        </w:rPr>
        <w:t>Determination by Region V Network Management if funds are available.</w:t>
      </w:r>
    </w:p>
    <w:p w14:paraId="7EA4F9DF" w14:textId="77777777" w:rsidR="007E5232" w:rsidRPr="006C1954" w:rsidRDefault="007E5232" w:rsidP="00B1300A">
      <w:pPr>
        <w:pStyle w:val="Level2"/>
        <w:widowControl/>
        <w:numPr>
          <w:ilvl w:val="0"/>
          <w:numId w:val="6"/>
        </w:numPr>
        <w:tabs>
          <w:tab w:val="left" w:pos="360"/>
        </w:tabs>
        <w:rPr>
          <w:sz w:val="22"/>
          <w:szCs w:val="22"/>
        </w:rPr>
      </w:pPr>
      <w:r w:rsidRPr="006C1954">
        <w:rPr>
          <w:sz w:val="22"/>
          <w:szCs w:val="22"/>
        </w:rPr>
        <w:t>Recommendation by Region V Network Management to the Regional Governing Board (RGB).</w:t>
      </w:r>
    </w:p>
    <w:p w14:paraId="1A12EDEE" w14:textId="77777777" w:rsidR="007E5232" w:rsidRPr="006C1954" w:rsidRDefault="007E5232" w:rsidP="00B1300A">
      <w:pPr>
        <w:pStyle w:val="Level2"/>
        <w:widowControl/>
        <w:numPr>
          <w:ilvl w:val="0"/>
          <w:numId w:val="6"/>
        </w:numPr>
        <w:tabs>
          <w:tab w:val="left" w:pos="360"/>
        </w:tabs>
        <w:rPr>
          <w:sz w:val="22"/>
          <w:szCs w:val="22"/>
        </w:rPr>
      </w:pPr>
      <w:r w:rsidRPr="006C1954">
        <w:rPr>
          <w:sz w:val="22"/>
          <w:szCs w:val="22"/>
        </w:rPr>
        <w:t>Decision by RGB.</w:t>
      </w:r>
      <w:r w:rsidRPr="006C1954">
        <w:rPr>
          <w:sz w:val="22"/>
          <w:szCs w:val="22"/>
        </w:rPr>
        <w:tab/>
      </w:r>
    </w:p>
    <w:p w14:paraId="3125BD90" w14:textId="77777777" w:rsidR="007E5232" w:rsidRPr="006C1954" w:rsidRDefault="007E5232" w:rsidP="00B1300A">
      <w:pPr>
        <w:widowControl/>
        <w:numPr>
          <w:ilvl w:val="12"/>
          <w:numId w:val="0"/>
        </w:numPr>
        <w:rPr>
          <w:b/>
          <w:bCs/>
          <w:sz w:val="22"/>
          <w:szCs w:val="22"/>
        </w:rPr>
      </w:pPr>
      <w:r w:rsidRPr="006C1954">
        <w:rPr>
          <w:b/>
          <w:bCs/>
          <w:sz w:val="22"/>
          <w:szCs w:val="22"/>
        </w:rPr>
        <w:lastRenderedPageBreak/>
        <w:t>PROVIDER ENROLLMENT</w:t>
      </w:r>
    </w:p>
    <w:p w14:paraId="0FE6119C" w14:textId="77777777" w:rsidR="007E5232" w:rsidRPr="006C1954" w:rsidRDefault="007E5232" w:rsidP="00B1300A">
      <w:pPr>
        <w:widowControl/>
        <w:numPr>
          <w:ilvl w:val="12"/>
          <w:numId w:val="0"/>
        </w:numPr>
        <w:rPr>
          <w:sz w:val="22"/>
          <w:szCs w:val="22"/>
        </w:rPr>
      </w:pPr>
    </w:p>
    <w:p w14:paraId="5952E996" w14:textId="352B11C3" w:rsidR="007E5232" w:rsidRDefault="007E5232" w:rsidP="00A12279">
      <w:pPr>
        <w:widowControl/>
        <w:numPr>
          <w:ilvl w:val="12"/>
          <w:numId w:val="0"/>
        </w:numPr>
        <w:tabs>
          <w:tab w:val="left" w:pos="540"/>
        </w:tabs>
        <w:ind w:left="540" w:hanging="540"/>
        <w:jc w:val="both"/>
        <w:rPr>
          <w:b/>
          <w:bCs/>
          <w:sz w:val="22"/>
          <w:szCs w:val="22"/>
          <w:u w:val="single"/>
        </w:rPr>
      </w:pPr>
      <w:r w:rsidRPr="006C1954">
        <w:rPr>
          <w:b/>
          <w:bCs/>
          <w:sz w:val="22"/>
          <w:szCs w:val="22"/>
          <w:u w:val="single"/>
        </w:rPr>
        <w:t>Provisional Status</w:t>
      </w:r>
    </w:p>
    <w:p w14:paraId="50552A2C" w14:textId="77777777" w:rsidR="00227F7E" w:rsidRPr="006C1954" w:rsidRDefault="00227F7E" w:rsidP="00A12279">
      <w:pPr>
        <w:widowControl/>
        <w:numPr>
          <w:ilvl w:val="12"/>
          <w:numId w:val="0"/>
        </w:numPr>
        <w:tabs>
          <w:tab w:val="left" w:pos="540"/>
        </w:tabs>
        <w:ind w:left="540" w:hanging="540"/>
        <w:jc w:val="both"/>
        <w:rPr>
          <w:sz w:val="22"/>
          <w:szCs w:val="22"/>
          <w:u w:val="single"/>
        </w:rPr>
      </w:pPr>
    </w:p>
    <w:p w14:paraId="5CD7F85B" w14:textId="77777777" w:rsidR="007E5232" w:rsidRPr="006C1954" w:rsidRDefault="007E5232" w:rsidP="00B1300A">
      <w:pPr>
        <w:widowControl/>
        <w:numPr>
          <w:ilvl w:val="12"/>
          <w:numId w:val="0"/>
        </w:numPr>
        <w:jc w:val="both"/>
        <w:rPr>
          <w:sz w:val="22"/>
          <w:szCs w:val="22"/>
        </w:rPr>
      </w:pPr>
      <w:r w:rsidRPr="006C1954">
        <w:rPr>
          <w:sz w:val="22"/>
          <w:szCs w:val="22"/>
        </w:rPr>
        <w:t xml:space="preserve">The decision to enroll a behavioral health provider as “provisional status” is based upon the Enrollment Criteria outlined above. Provisional status is a 12-month trial period where the provider </w:t>
      </w:r>
      <w:proofErr w:type="gramStart"/>
      <w:r w:rsidRPr="006C1954">
        <w:rPr>
          <w:sz w:val="22"/>
          <w:szCs w:val="22"/>
        </w:rPr>
        <w:t>has the opportunity to</w:t>
      </w:r>
      <w:proofErr w:type="gramEnd"/>
      <w:r w:rsidRPr="006C1954">
        <w:rPr>
          <w:sz w:val="22"/>
          <w:szCs w:val="22"/>
        </w:rPr>
        <w:t xml:space="preserve"> demonstrate the organizational ability to deliver services within Region V Behavioral Health Provider Network. Candidates will be considered eligible for a 12-month provisional status in Region V’s Network, according to the Enrollment Criteria, if a satisfactory Enrollment Plan is submitted as well as completion of a satisfactory on-sit</w:t>
      </w:r>
      <w:r w:rsidR="007A33A3" w:rsidRPr="006C1954">
        <w:rPr>
          <w:sz w:val="22"/>
          <w:szCs w:val="22"/>
        </w:rPr>
        <w:t xml:space="preserve">e visit by Network Management. </w:t>
      </w:r>
      <w:r w:rsidRPr="006C1954">
        <w:rPr>
          <w:sz w:val="22"/>
          <w:szCs w:val="22"/>
        </w:rPr>
        <w:t xml:space="preserve">Candidates selected for provisional status must attend at least 80 percent of Network Provider meetings and any other system coordination meetings that apply to their services during the 12-month period </w:t>
      </w:r>
    </w:p>
    <w:p w14:paraId="645FA53B" w14:textId="77777777" w:rsidR="007E5232" w:rsidRPr="006C1954" w:rsidRDefault="007E5232" w:rsidP="00B1300A">
      <w:pPr>
        <w:widowControl/>
        <w:numPr>
          <w:ilvl w:val="12"/>
          <w:numId w:val="0"/>
        </w:numPr>
        <w:tabs>
          <w:tab w:val="left" w:pos="-1080"/>
          <w:tab w:val="left" w:pos="-720"/>
        </w:tabs>
        <w:jc w:val="both"/>
        <w:rPr>
          <w:sz w:val="22"/>
          <w:szCs w:val="22"/>
        </w:rPr>
      </w:pPr>
    </w:p>
    <w:p w14:paraId="4452B109" w14:textId="16D5A1E1" w:rsidR="007E5232" w:rsidRPr="006C1954" w:rsidRDefault="007E5232" w:rsidP="00B1300A">
      <w:pPr>
        <w:widowControl/>
        <w:numPr>
          <w:ilvl w:val="12"/>
          <w:numId w:val="0"/>
        </w:numPr>
        <w:tabs>
          <w:tab w:val="left" w:pos="-1080"/>
          <w:tab w:val="left" w:pos="-720"/>
        </w:tabs>
        <w:jc w:val="both"/>
        <w:rPr>
          <w:sz w:val="22"/>
          <w:szCs w:val="22"/>
        </w:rPr>
      </w:pPr>
      <w:proofErr w:type="gramStart"/>
      <w:r w:rsidRPr="006C1954">
        <w:rPr>
          <w:sz w:val="22"/>
          <w:szCs w:val="22"/>
        </w:rPr>
        <w:t>In order for</w:t>
      </w:r>
      <w:proofErr w:type="gramEnd"/>
      <w:r w:rsidRPr="006C1954">
        <w:rPr>
          <w:sz w:val="22"/>
          <w:szCs w:val="22"/>
        </w:rPr>
        <w:t xml:space="preserve"> Region V Network Management to determine if the provider meets the Minimum Standards for provisional status, the </w:t>
      </w:r>
      <w:r w:rsidR="00A55ECB" w:rsidRPr="006C1954">
        <w:rPr>
          <w:b/>
          <w:bCs/>
          <w:i/>
          <w:iCs/>
          <w:sz w:val="22"/>
          <w:szCs w:val="22"/>
        </w:rPr>
        <w:t xml:space="preserve">Network Provider </w:t>
      </w:r>
      <w:r w:rsidRPr="006C1954">
        <w:rPr>
          <w:b/>
          <w:bCs/>
          <w:i/>
          <w:iCs/>
          <w:sz w:val="22"/>
          <w:szCs w:val="22"/>
        </w:rPr>
        <w:t xml:space="preserve">Enrollment </w:t>
      </w:r>
      <w:r w:rsidR="005741F0" w:rsidRPr="006C1954">
        <w:rPr>
          <w:b/>
          <w:bCs/>
          <w:i/>
          <w:iCs/>
          <w:sz w:val="22"/>
          <w:szCs w:val="22"/>
        </w:rPr>
        <w:t>Form</w:t>
      </w:r>
      <w:r w:rsidR="00136D90">
        <w:rPr>
          <w:b/>
          <w:bCs/>
          <w:i/>
          <w:iCs/>
          <w:sz w:val="22"/>
          <w:szCs w:val="22"/>
        </w:rPr>
        <w:t xml:space="preserve"> (Attachment A)</w:t>
      </w:r>
      <w:r w:rsidR="005741F0" w:rsidRPr="006C1954">
        <w:rPr>
          <w:sz w:val="22"/>
          <w:szCs w:val="22"/>
        </w:rPr>
        <w:t xml:space="preserve">, with supporting documentation, must be submitted and an on-site visit completed with the Network Provider.  </w:t>
      </w:r>
    </w:p>
    <w:p w14:paraId="335E6FA0" w14:textId="77777777" w:rsidR="007E5232" w:rsidRPr="006C1954" w:rsidRDefault="007E5232" w:rsidP="00B1300A">
      <w:pPr>
        <w:widowControl/>
        <w:numPr>
          <w:ilvl w:val="12"/>
          <w:numId w:val="0"/>
        </w:numPr>
        <w:jc w:val="both"/>
        <w:rPr>
          <w:sz w:val="22"/>
          <w:szCs w:val="22"/>
        </w:rPr>
      </w:pPr>
    </w:p>
    <w:p w14:paraId="48ED204C" w14:textId="77777777" w:rsidR="007E5232" w:rsidRPr="006C1954" w:rsidRDefault="004773C3" w:rsidP="00B1300A">
      <w:pPr>
        <w:pStyle w:val="Level1"/>
        <w:widowControl/>
        <w:tabs>
          <w:tab w:val="left" w:pos="720"/>
        </w:tabs>
        <w:ind w:left="540" w:hanging="540"/>
        <w:rPr>
          <w:b/>
          <w:bCs/>
          <w:sz w:val="22"/>
          <w:szCs w:val="22"/>
        </w:rPr>
      </w:pPr>
      <w:bookmarkStart w:id="0" w:name="_Hlk82601672"/>
      <w:r w:rsidRPr="006C1954">
        <w:rPr>
          <w:sz w:val="22"/>
          <w:szCs w:val="22"/>
        </w:rPr>
        <w:t>A.</w:t>
      </w:r>
      <w:r w:rsidRPr="006C1954">
        <w:rPr>
          <w:sz w:val="22"/>
          <w:szCs w:val="22"/>
        </w:rPr>
        <w:tab/>
      </w:r>
      <w:r w:rsidR="007E5232" w:rsidRPr="006C1954">
        <w:rPr>
          <w:b/>
          <w:bCs/>
          <w:sz w:val="22"/>
          <w:szCs w:val="22"/>
        </w:rPr>
        <w:t>Enrollment Plan for Network Requirements</w:t>
      </w:r>
    </w:p>
    <w:p w14:paraId="4BFCCEE9" w14:textId="77777777" w:rsidR="004773C3" w:rsidRPr="006C1954" w:rsidRDefault="004773C3" w:rsidP="00B1300A">
      <w:pPr>
        <w:pStyle w:val="Level1"/>
        <w:widowControl/>
        <w:tabs>
          <w:tab w:val="left" w:pos="720"/>
        </w:tabs>
        <w:ind w:left="0"/>
        <w:rPr>
          <w:sz w:val="22"/>
          <w:szCs w:val="22"/>
        </w:rPr>
      </w:pPr>
    </w:p>
    <w:p w14:paraId="3F68A6FB" w14:textId="041B045D" w:rsidR="000966E3" w:rsidRPr="006C1954" w:rsidRDefault="000966E3" w:rsidP="00B1300A">
      <w:pPr>
        <w:autoSpaceDE/>
        <w:autoSpaceDN/>
        <w:adjustRightInd/>
        <w:ind w:left="720"/>
        <w:jc w:val="both"/>
        <w:rPr>
          <w:snapToGrid w:val="0"/>
          <w:sz w:val="22"/>
          <w:szCs w:val="22"/>
        </w:rPr>
      </w:pPr>
      <w:r w:rsidRPr="006C1954">
        <w:rPr>
          <w:snapToGrid w:val="0"/>
          <w:sz w:val="22"/>
          <w:szCs w:val="22"/>
        </w:rPr>
        <w:t xml:space="preserve">Providers requesting provider enrollment in the Network will complete a </w:t>
      </w:r>
      <w:r w:rsidR="000232E0" w:rsidRPr="006C1954">
        <w:rPr>
          <w:b/>
          <w:bCs/>
          <w:i/>
          <w:iCs/>
          <w:snapToGrid w:val="0"/>
          <w:sz w:val="22"/>
          <w:szCs w:val="22"/>
        </w:rPr>
        <w:t xml:space="preserve">Network </w:t>
      </w:r>
      <w:r w:rsidRPr="006C1954">
        <w:rPr>
          <w:b/>
          <w:bCs/>
          <w:i/>
          <w:iCs/>
          <w:snapToGrid w:val="0"/>
          <w:sz w:val="22"/>
          <w:szCs w:val="22"/>
        </w:rPr>
        <w:t>Provider Enrollment Form</w:t>
      </w:r>
      <w:r w:rsidRPr="006C1954">
        <w:rPr>
          <w:snapToGrid w:val="0"/>
          <w:sz w:val="22"/>
          <w:szCs w:val="22"/>
        </w:rPr>
        <w:t xml:space="preserve"> and provide supporting documentation as outlined below.  </w:t>
      </w:r>
    </w:p>
    <w:bookmarkEnd w:id="0"/>
    <w:p w14:paraId="154D1462" w14:textId="77777777" w:rsidR="007E5232" w:rsidRPr="006C1954" w:rsidRDefault="007E5232" w:rsidP="00B1300A">
      <w:pPr>
        <w:widowControl/>
        <w:numPr>
          <w:ilvl w:val="12"/>
          <w:numId w:val="0"/>
        </w:numPr>
        <w:tabs>
          <w:tab w:val="left" w:pos="-1080"/>
          <w:tab w:val="left" w:pos="-720"/>
        </w:tabs>
        <w:jc w:val="both"/>
        <w:rPr>
          <w:sz w:val="22"/>
          <w:szCs w:val="22"/>
        </w:rPr>
      </w:pPr>
    </w:p>
    <w:p w14:paraId="10DB2901" w14:textId="2BC77E5E" w:rsidR="007E5232" w:rsidRPr="00D90F34" w:rsidRDefault="007E5232" w:rsidP="00D90F34">
      <w:pPr>
        <w:pStyle w:val="Level3"/>
        <w:widowControl/>
        <w:numPr>
          <w:ilvl w:val="2"/>
          <w:numId w:val="1"/>
        </w:numPr>
        <w:ind w:left="1440" w:hanging="720"/>
        <w:rPr>
          <w:sz w:val="22"/>
          <w:szCs w:val="22"/>
        </w:rPr>
      </w:pPr>
      <w:r w:rsidRPr="006C1954">
        <w:rPr>
          <w:sz w:val="22"/>
          <w:szCs w:val="22"/>
          <w:u w:val="single"/>
        </w:rPr>
        <w:t>Demonstration of Capacity</w:t>
      </w:r>
    </w:p>
    <w:p w14:paraId="42C0B89F" w14:textId="77777777" w:rsidR="004773C3" w:rsidRPr="006C1954" w:rsidRDefault="007E5232" w:rsidP="00B1300A">
      <w:pPr>
        <w:widowControl/>
        <w:numPr>
          <w:ilvl w:val="12"/>
          <w:numId w:val="0"/>
        </w:numPr>
        <w:tabs>
          <w:tab w:val="left" w:pos="-1080"/>
          <w:tab w:val="left" w:pos="-720"/>
        </w:tabs>
        <w:ind w:left="1440"/>
        <w:jc w:val="both"/>
        <w:rPr>
          <w:sz w:val="22"/>
          <w:szCs w:val="22"/>
        </w:rPr>
      </w:pPr>
      <w:r w:rsidRPr="006C1954">
        <w:rPr>
          <w:sz w:val="22"/>
          <w:szCs w:val="22"/>
        </w:rPr>
        <w:t>Providers must furnish documentation of the following:</w:t>
      </w:r>
    </w:p>
    <w:p w14:paraId="76777A82" w14:textId="69026578" w:rsidR="007E5232" w:rsidRPr="006C1954" w:rsidRDefault="007E5232" w:rsidP="00B1300A">
      <w:pPr>
        <w:widowControl/>
        <w:numPr>
          <w:ilvl w:val="0"/>
          <w:numId w:val="7"/>
        </w:numPr>
        <w:jc w:val="both"/>
        <w:rPr>
          <w:sz w:val="22"/>
          <w:szCs w:val="22"/>
        </w:rPr>
      </w:pPr>
      <w:r w:rsidRPr="006C1954">
        <w:rPr>
          <w:sz w:val="22"/>
          <w:szCs w:val="22"/>
        </w:rPr>
        <w:t xml:space="preserve">Facility licenses, </w:t>
      </w:r>
      <w:r w:rsidR="000232E0" w:rsidRPr="006C1954">
        <w:rPr>
          <w:sz w:val="22"/>
          <w:szCs w:val="22"/>
        </w:rPr>
        <w:t>fire inspections</w:t>
      </w:r>
      <w:r w:rsidRPr="006C1954">
        <w:rPr>
          <w:sz w:val="22"/>
          <w:szCs w:val="22"/>
        </w:rPr>
        <w:t xml:space="preserve"> and food permits, as required</w:t>
      </w:r>
    </w:p>
    <w:p w14:paraId="60A3C9C1" w14:textId="77777777" w:rsidR="007E5232" w:rsidRPr="006C1954" w:rsidRDefault="004773C3" w:rsidP="00B1300A">
      <w:pPr>
        <w:widowControl/>
        <w:numPr>
          <w:ilvl w:val="0"/>
          <w:numId w:val="7"/>
        </w:numPr>
        <w:jc w:val="both"/>
        <w:rPr>
          <w:sz w:val="22"/>
          <w:szCs w:val="22"/>
        </w:rPr>
      </w:pPr>
      <w:r w:rsidRPr="00227F7E">
        <w:rPr>
          <w:sz w:val="22"/>
          <w:szCs w:val="22"/>
        </w:rPr>
        <w:t>P</w:t>
      </w:r>
      <w:r w:rsidR="007E5232" w:rsidRPr="006C1954">
        <w:rPr>
          <w:sz w:val="22"/>
          <w:szCs w:val="22"/>
        </w:rPr>
        <w:t>rofessional licenses, as required</w:t>
      </w:r>
    </w:p>
    <w:p w14:paraId="067FED20" w14:textId="77777777" w:rsidR="009333A6" w:rsidRPr="006C1954" w:rsidRDefault="007E5232" w:rsidP="00B1300A">
      <w:pPr>
        <w:widowControl/>
        <w:numPr>
          <w:ilvl w:val="0"/>
          <w:numId w:val="7"/>
        </w:numPr>
        <w:jc w:val="both"/>
        <w:rPr>
          <w:sz w:val="22"/>
          <w:szCs w:val="22"/>
        </w:rPr>
      </w:pPr>
      <w:r w:rsidRPr="006C1954">
        <w:rPr>
          <w:sz w:val="22"/>
          <w:szCs w:val="22"/>
        </w:rPr>
        <w:t xml:space="preserve">Proof of Insurance </w:t>
      </w:r>
    </w:p>
    <w:p w14:paraId="38BAC4D4" w14:textId="77777777" w:rsidR="007576B1" w:rsidRPr="006C1954" w:rsidRDefault="007576B1" w:rsidP="00B1300A">
      <w:pPr>
        <w:pStyle w:val="Level1"/>
        <w:widowControl/>
        <w:numPr>
          <w:ilvl w:val="0"/>
          <w:numId w:val="25"/>
        </w:numPr>
        <w:tabs>
          <w:tab w:val="left" w:pos="-1080"/>
          <w:tab w:val="left" w:pos="-720"/>
        </w:tabs>
        <w:rPr>
          <w:sz w:val="22"/>
          <w:szCs w:val="22"/>
        </w:rPr>
      </w:pPr>
      <w:bookmarkStart w:id="1" w:name="_Hlk99359748"/>
      <w:r w:rsidRPr="006C1954">
        <w:rPr>
          <w:sz w:val="22"/>
          <w:szCs w:val="22"/>
        </w:rPr>
        <w:t>Commercial General Liability ($1,000,000 minimum)</w:t>
      </w:r>
    </w:p>
    <w:p w14:paraId="74B88956" w14:textId="701DBDA6" w:rsidR="007E5232" w:rsidRPr="006C1954" w:rsidRDefault="007E5232" w:rsidP="00B1300A">
      <w:pPr>
        <w:widowControl/>
        <w:numPr>
          <w:ilvl w:val="0"/>
          <w:numId w:val="25"/>
        </w:numPr>
        <w:tabs>
          <w:tab w:val="left" w:pos="-1080"/>
          <w:tab w:val="left" w:pos="-720"/>
        </w:tabs>
        <w:jc w:val="both"/>
        <w:rPr>
          <w:sz w:val="22"/>
          <w:szCs w:val="22"/>
        </w:rPr>
      </w:pPr>
      <w:r w:rsidRPr="006C1954">
        <w:rPr>
          <w:sz w:val="22"/>
          <w:szCs w:val="22"/>
        </w:rPr>
        <w:t>Workers Compensation</w:t>
      </w:r>
      <w:r w:rsidR="007576B1" w:rsidRPr="006C1954">
        <w:rPr>
          <w:sz w:val="22"/>
          <w:szCs w:val="22"/>
        </w:rPr>
        <w:t xml:space="preserve"> </w:t>
      </w:r>
    </w:p>
    <w:p w14:paraId="6679A898" w14:textId="03A9190E" w:rsidR="007E5232" w:rsidRPr="006C1954" w:rsidRDefault="007576B1" w:rsidP="00B1300A">
      <w:pPr>
        <w:pStyle w:val="Level1"/>
        <w:widowControl/>
        <w:numPr>
          <w:ilvl w:val="0"/>
          <w:numId w:val="25"/>
        </w:numPr>
        <w:tabs>
          <w:tab w:val="left" w:pos="-1080"/>
          <w:tab w:val="left" w:pos="-720"/>
        </w:tabs>
        <w:rPr>
          <w:sz w:val="22"/>
          <w:szCs w:val="22"/>
        </w:rPr>
      </w:pPr>
      <w:r w:rsidRPr="006C1954">
        <w:rPr>
          <w:sz w:val="22"/>
          <w:szCs w:val="22"/>
        </w:rPr>
        <w:t>Commercial Automobile</w:t>
      </w:r>
      <w:r w:rsidR="007E5232" w:rsidRPr="006C1954">
        <w:rPr>
          <w:sz w:val="22"/>
          <w:szCs w:val="22"/>
        </w:rPr>
        <w:t xml:space="preserve"> Liability</w:t>
      </w:r>
    </w:p>
    <w:p w14:paraId="6445AEE6" w14:textId="77777777" w:rsidR="007E5232" w:rsidRPr="006C1954" w:rsidRDefault="007E5232" w:rsidP="00B1300A">
      <w:pPr>
        <w:pStyle w:val="Level1"/>
        <w:widowControl/>
        <w:numPr>
          <w:ilvl w:val="0"/>
          <w:numId w:val="25"/>
        </w:numPr>
        <w:tabs>
          <w:tab w:val="left" w:pos="-1080"/>
          <w:tab w:val="left" w:pos="-720"/>
        </w:tabs>
        <w:rPr>
          <w:sz w:val="22"/>
          <w:szCs w:val="22"/>
        </w:rPr>
      </w:pPr>
      <w:r w:rsidRPr="006C1954">
        <w:rPr>
          <w:sz w:val="22"/>
          <w:szCs w:val="22"/>
        </w:rPr>
        <w:t>Professional Liability ($1,000,000 minimum)</w:t>
      </w:r>
    </w:p>
    <w:p w14:paraId="6053AC08" w14:textId="3DE1AEBF" w:rsidR="007E5232" w:rsidRPr="006C1954" w:rsidRDefault="007576B1" w:rsidP="00B1300A">
      <w:pPr>
        <w:pStyle w:val="Level1"/>
        <w:widowControl/>
        <w:numPr>
          <w:ilvl w:val="0"/>
          <w:numId w:val="25"/>
        </w:numPr>
        <w:tabs>
          <w:tab w:val="left" w:pos="-1080"/>
          <w:tab w:val="left" w:pos="-720"/>
        </w:tabs>
        <w:rPr>
          <w:sz w:val="22"/>
          <w:szCs w:val="22"/>
        </w:rPr>
      </w:pPr>
      <w:r w:rsidRPr="006C1954">
        <w:rPr>
          <w:sz w:val="22"/>
          <w:szCs w:val="22"/>
        </w:rPr>
        <w:t xml:space="preserve">Cyber Liability, if applicable </w:t>
      </w:r>
    </w:p>
    <w:p w14:paraId="15F9A08B" w14:textId="52FB8E89" w:rsidR="007576B1" w:rsidRPr="006C1954" w:rsidRDefault="007576B1" w:rsidP="00B1300A">
      <w:pPr>
        <w:pStyle w:val="Level1"/>
        <w:widowControl/>
        <w:numPr>
          <w:ilvl w:val="0"/>
          <w:numId w:val="25"/>
        </w:numPr>
        <w:tabs>
          <w:tab w:val="left" w:pos="-1080"/>
          <w:tab w:val="left" w:pos="-720"/>
        </w:tabs>
        <w:rPr>
          <w:sz w:val="22"/>
          <w:szCs w:val="22"/>
        </w:rPr>
      </w:pPr>
      <w:r w:rsidRPr="006C1954">
        <w:rPr>
          <w:sz w:val="22"/>
          <w:szCs w:val="22"/>
        </w:rPr>
        <w:t xml:space="preserve">Umbrella/Excess Liability ($1,000,000 minimum) </w:t>
      </w:r>
    </w:p>
    <w:bookmarkEnd w:id="1"/>
    <w:p w14:paraId="443AB0B5" w14:textId="29BF65AF" w:rsidR="007E5232" w:rsidRPr="006C1954" w:rsidRDefault="007E5232" w:rsidP="00B1300A">
      <w:pPr>
        <w:pStyle w:val="Level4"/>
        <w:widowControl/>
        <w:numPr>
          <w:ilvl w:val="0"/>
          <w:numId w:val="7"/>
        </w:numPr>
        <w:tabs>
          <w:tab w:val="left" w:pos="-1080"/>
          <w:tab w:val="left" w:pos="-720"/>
        </w:tabs>
        <w:ind w:left="2160" w:hanging="720"/>
        <w:rPr>
          <w:sz w:val="22"/>
          <w:szCs w:val="22"/>
        </w:rPr>
      </w:pPr>
      <w:r w:rsidRPr="006C1954">
        <w:rPr>
          <w:sz w:val="22"/>
          <w:szCs w:val="22"/>
        </w:rPr>
        <w:t>Audited Balance Sheet demonstrat</w:t>
      </w:r>
      <w:r w:rsidR="00C04E2D" w:rsidRPr="006C1954">
        <w:rPr>
          <w:sz w:val="22"/>
          <w:szCs w:val="22"/>
        </w:rPr>
        <w:t>ing</w:t>
      </w:r>
      <w:r w:rsidRPr="006C1954">
        <w:rPr>
          <w:sz w:val="22"/>
          <w:szCs w:val="22"/>
        </w:rPr>
        <w:t xml:space="preserve"> fiscal viability </w:t>
      </w:r>
    </w:p>
    <w:p w14:paraId="217711D4" w14:textId="77777777" w:rsidR="000966E3" w:rsidRPr="006C1954" w:rsidRDefault="007E5232" w:rsidP="00B1300A">
      <w:pPr>
        <w:widowControl/>
        <w:numPr>
          <w:ilvl w:val="0"/>
          <w:numId w:val="7"/>
        </w:numPr>
        <w:tabs>
          <w:tab w:val="left" w:pos="2160"/>
        </w:tabs>
        <w:ind w:left="2160" w:hanging="720"/>
        <w:jc w:val="both"/>
        <w:rPr>
          <w:sz w:val="22"/>
          <w:szCs w:val="22"/>
        </w:rPr>
      </w:pPr>
      <w:r w:rsidRPr="006C1954">
        <w:rPr>
          <w:sz w:val="22"/>
          <w:szCs w:val="22"/>
        </w:rPr>
        <w:t>Medicaid provider enrollment (MC19 or MC20 form) if the service to be provided is eligible for Medicaid funding</w:t>
      </w:r>
    </w:p>
    <w:p w14:paraId="29C2BB83" w14:textId="77777777" w:rsidR="000966E3" w:rsidRPr="006C1954" w:rsidRDefault="007E5232" w:rsidP="00B1300A">
      <w:pPr>
        <w:widowControl/>
        <w:numPr>
          <w:ilvl w:val="0"/>
          <w:numId w:val="7"/>
        </w:numPr>
        <w:tabs>
          <w:tab w:val="left" w:pos="2160"/>
        </w:tabs>
        <w:ind w:left="2160" w:hanging="720"/>
        <w:jc w:val="both"/>
        <w:rPr>
          <w:sz w:val="22"/>
          <w:szCs w:val="22"/>
        </w:rPr>
      </w:pPr>
      <w:r w:rsidRPr="006C1954">
        <w:rPr>
          <w:sz w:val="22"/>
          <w:szCs w:val="22"/>
        </w:rPr>
        <w:t xml:space="preserve">Program Narrative for each service to be provided in the Network that </w:t>
      </w:r>
      <w:proofErr w:type="gramStart"/>
      <w:r w:rsidRPr="006C1954">
        <w:rPr>
          <w:sz w:val="22"/>
          <w:szCs w:val="22"/>
        </w:rPr>
        <w:t>includes:</w:t>
      </w:r>
      <w:proofErr w:type="gramEnd"/>
      <w:r w:rsidRPr="006C1954">
        <w:rPr>
          <w:sz w:val="22"/>
          <w:szCs w:val="22"/>
        </w:rPr>
        <w:t xml:space="preserve"> Administrative &amp; operational overview of provider</w:t>
      </w:r>
    </w:p>
    <w:p w14:paraId="71FDFA7C" w14:textId="13C93A00" w:rsidR="000966E3" w:rsidRPr="006C1954" w:rsidRDefault="000966E3" w:rsidP="00B1300A">
      <w:pPr>
        <w:widowControl/>
        <w:numPr>
          <w:ilvl w:val="0"/>
          <w:numId w:val="26"/>
        </w:numPr>
        <w:tabs>
          <w:tab w:val="left" w:pos="2160"/>
        </w:tabs>
        <w:jc w:val="both"/>
        <w:rPr>
          <w:sz w:val="22"/>
          <w:szCs w:val="22"/>
        </w:rPr>
      </w:pPr>
      <w:r w:rsidRPr="006C1954">
        <w:rPr>
          <w:sz w:val="22"/>
          <w:szCs w:val="22"/>
        </w:rPr>
        <w:t>Administrative &amp; operational overview of provider</w:t>
      </w:r>
    </w:p>
    <w:p w14:paraId="60195CA3" w14:textId="1ACAA6E1" w:rsidR="007E5232" w:rsidRPr="006C1954" w:rsidRDefault="00515A30" w:rsidP="00B1300A">
      <w:pPr>
        <w:pStyle w:val="Level1"/>
        <w:widowControl/>
        <w:numPr>
          <w:ilvl w:val="0"/>
          <w:numId w:val="26"/>
        </w:numPr>
        <w:rPr>
          <w:sz w:val="22"/>
          <w:szCs w:val="22"/>
        </w:rPr>
      </w:pPr>
      <w:r w:rsidRPr="006C1954">
        <w:rPr>
          <w:sz w:val="22"/>
          <w:szCs w:val="22"/>
        </w:rPr>
        <w:t xml:space="preserve">A clear description of the services to be provided </w:t>
      </w:r>
    </w:p>
    <w:p w14:paraId="4803C317" w14:textId="77777777" w:rsidR="007E5232" w:rsidRPr="006C1954" w:rsidRDefault="007E5232" w:rsidP="00B1300A">
      <w:pPr>
        <w:pStyle w:val="Level1"/>
        <w:widowControl/>
        <w:numPr>
          <w:ilvl w:val="0"/>
          <w:numId w:val="26"/>
        </w:numPr>
        <w:rPr>
          <w:sz w:val="22"/>
          <w:szCs w:val="22"/>
        </w:rPr>
      </w:pPr>
      <w:r w:rsidRPr="006C1954">
        <w:rPr>
          <w:sz w:val="22"/>
          <w:szCs w:val="22"/>
        </w:rPr>
        <w:t>Need for the program</w:t>
      </w:r>
    </w:p>
    <w:p w14:paraId="53601615" w14:textId="77777777" w:rsidR="007E5232" w:rsidRPr="006C1954" w:rsidRDefault="007E5232" w:rsidP="00B1300A">
      <w:pPr>
        <w:pStyle w:val="Level1"/>
        <w:widowControl/>
        <w:numPr>
          <w:ilvl w:val="0"/>
          <w:numId w:val="26"/>
        </w:numPr>
        <w:rPr>
          <w:sz w:val="22"/>
          <w:szCs w:val="22"/>
        </w:rPr>
      </w:pPr>
      <w:r w:rsidRPr="006C1954">
        <w:rPr>
          <w:sz w:val="22"/>
          <w:szCs w:val="22"/>
        </w:rPr>
        <w:t>Target population</w:t>
      </w:r>
    </w:p>
    <w:p w14:paraId="283BFD78" w14:textId="39FB6188" w:rsidR="007E5232" w:rsidRPr="006C1954" w:rsidRDefault="007E5232" w:rsidP="00B1300A">
      <w:pPr>
        <w:pStyle w:val="Level1"/>
        <w:widowControl/>
        <w:numPr>
          <w:ilvl w:val="0"/>
          <w:numId w:val="26"/>
        </w:numPr>
        <w:rPr>
          <w:sz w:val="22"/>
          <w:szCs w:val="22"/>
        </w:rPr>
      </w:pPr>
      <w:r w:rsidRPr="006C1954">
        <w:rPr>
          <w:sz w:val="22"/>
          <w:szCs w:val="22"/>
        </w:rPr>
        <w:t>Organization of program</w:t>
      </w:r>
      <w:r w:rsidR="00515A30" w:rsidRPr="006C1954">
        <w:rPr>
          <w:sz w:val="22"/>
          <w:szCs w:val="22"/>
        </w:rPr>
        <w:t xml:space="preserve"> </w:t>
      </w:r>
    </w:p>
    <w:p w14:paraId="2077B645" w14:textId="0E4F92EA" w:rsidR="007E5232" w:rsidRPr="006C1954" w:rsidRDefault="007E5232" w:rsidP="00B1300A">
      <w:pPr>
        <w:pStyle w:val="Level1"/>
        <w:widowControl/>
        <w:numPr>
          <w:ilvl w:val="0"/>
          <w:numId w:val="26"/>
        </w:numPr>
        <w:rPr>
          <w:sz w:val="22"/>
          <w:szCs w:val="22"/>
        </w:rPr>
      </w:pPr>
      <w:r w:rsidRPr="006C1954">
        <w:rPr>
          <w:sz w:val="22"/>
          <w:szCs w:val="22"/>
        </w:rPr>
        <w:t>Program goals</w:t>
      </w:r>
    </w:p>
    <w:p w14:paraId="2B982818" w14:textId="77777777" w:rsidR="004773C3" w:rsidRPr="006C1954" w:rsidRDefault="007E5232" w:rsidP="00B1300A">
      <w:pPr>
        <w:pStyle w:val="Level1"/>
        <w:widowControl/>
        <w:numPr>
          <w:ilvl w:val="0"/>
          <w:numId w:val="26"/>
        </w:numPr>
        <w:rPr>
          <w:sz w:val="22"/>
          <w:szCs w:val="22"/>
        </w:rPr>
      </w:pPr>
      <w:r w:rsidRPr="006C1954">
        <w:rPr>
          <w:sz w:val="22"/>
          <w:szCs w:val="22"/>
        </w:rPr>
        <w:t>Admission criteria</w:t>
      </w:r>
    </w:p>
    <w:p w14:paraId="0746EEF3" w14:textId="77777777" w:rsidR="007E5232" w:rsidRPr="006C1954" w:rsidRDefault="007E5232" w:rsidP="00B1300A">
      <w:pPr>
        <w:pStyle w:val="Level1"/>
        <w:widowControl/>
        <w:numPr>
          <w:ilvl w:val="0"/>
          <w:numId w:val="26"/>
        </w:numPr>
        <w:tabs>
          <w:tab w:val="left" w:pos="1080"/>
        </w:tabs>
        <w:rPr>
          <w:sz w:val="22"/>
          <w:szCs w:val="22"/>
        </w:rPr>
      </w:pPr>
      <w:r w:rsidRPr="006C1954">
        <w:rPr>
          <w:sz w:val="22"/>
          <w:szCs w:val="22"/>
        </w:rPr>
        <w:t>Assessment process</w:t>
      </w:r>
    </w:p>
    <w:p w14:paraId="474985AB" w14:textId="77777777" w:rsidR="007E5232" w:rsidRPr="006C1954" w:rsidRDefault="007E5232" w:rsidP="00B1300A">
      <w:pPr>
        <w:pStyle w:val="Level1"/>
        <w:widowControl/>
        <w:numPr>
          <w:ilvl w:val="0"/>
          <w:numId w:val="26"/>
        </w:numPr>
        <w:rPr>
          <w:sz w:val="22"/>
          <w:szCs w:val="22"/>
        </w:rPr>
      </w:pPr>
      <w:r w:rsidRPr="006C1954">
        <w:rPr>
          <w:sz w:val="22"/>
          <w:szCs w:val="22"/>
        </w:rPr>
        <w:t>Specific program services</w:t>
      </w:r>
    </w:p>
    <w:p w14:paraId="6A99BD19" w14:textId="0CBA6B20" w:rsidR="007E5232" w:rsidRPr="006C1954" w:rsidRDefault="007E5232" w:rsidP="00B1300A">
      <w:pPr>
        <w:pStyle w:val="Level1"/>
        <w:widowControl/>
        <w:numPr>
          <w:ilvl w:val="0"/>
          <w:numId w:val="26"/>
        </w:numPr>
        <w:ind w:left="2880" w:hanging="720"/>
        <w:rPr>
          <w:sz w:val="22"/>
          <w:szCs w:val="22"/>
        </w:rPr>
      </w:pPr>
      <w:r w:rsidRPr="006C1954">
        <w:rPr>
          <w:sz w:val="22"/>
          <w:szCs w:val="22"/>
        </w:rPr>
        <w:t>Procedures for direct consumer involvement</w:t>
      </w:r>
      <w:r w:rsidR="00515A30" w:rsidRPr="006C1954">
        <w:rPr>
          <w:sz w:val="22"/>
          <w:szCs w:val="22"/>
        </w:rPr>
        <w:t>; how are consumers directly and actively involved in the development, implementation, and evaluation of the services to be provided</w:t>
      </w:r>
    </w:p>
    <w:p w14:paraId="26F848F7" w14:textId="77777777" w:rsidR="007E5232" w:rsidRPr="006C1954" w:rsidRDefault="007E5232" w:rsidP="00B1300A">
      <w:pPr>
        <w:pStyle w:val="Level1"/>
        <w:widowControl/>
        <w:numPr>
          <w:ilvl w:val="0"/>
          <w:numId w:val="27"/>
        </w:numPr>
        <w:rPr>
          <w:sz w:val="22"/>
          <w:szCs w:val="22"/>
        </w:rPr>
      </w:pPr>
      <w:r w:rsidRPr="006C1954">
        <w:rPr>
          <w:sz w:val="22"/>
          <w:szCs w:val="22"/>
        </w:rPr>
        <w:t>Capacity</w:t>
      </w:r>
    </w:p>
    <w:p w14:paraId="1E140041" w14:textId="77777777" w:rsidR="007E5232" w:rsidRPr="006C1954" w:rsidRDefault="007E5232" w:rsidP="00B1300A">
      <w:pPr>
        <w:pStyle w:val="Level1"/>
        <w:widowControl/>
        <w:numPr>
          <w:ilvl w:val="0"/>
          <w:numId w:val="27"/>
        </w:numPr>
        <w:rPr>
          <w:sz w:val="22"/>
          <w:szCs w:val="22"/>
        </w:rPr>
      </w:pPr>
      <w:r w:rsidRPr="006C1954">
        <w:rPr>
          <w:sz w:val="22"/>
          <w:szCs w:val="22"/>
        </w:rPr>
        <w:t>Program staffing</w:t>
      </w:r>
    </w:p>
    <w:p w14:paraId="005A6CE6" w14:textId="77777777" w:rsidR="004773C3" w:rsidRPr="006C1954" w:rsidRDefault="007E5232" w:rsidP="00B1300A">
      <w:pPr>
        <w:pStyle w:val="Level1"/>
        <w:widowControl/>
        <w:numPr>
          <w:ilvl w:val="0"/>
          <w:numId w:val="27"/>
        </w:numPr>
        <w:rPr>
          <w:sz w:val="22"/>
          <w:szCs w:val="22"/>
        </w:rPr>
      </w:pPr>
      <w:r w:rsidRPr="006C1954">
        <w:rPr>
          <w:sz w:val="22"/>
          <w:szCs w:val="22"/>
        </w:rPr>
        <w:t>Quality assurance plan</w:t>
      </w:r>
    </w:p>
    <w:p w14:paraId="28105845" w14:textId="6BA5CBF3" w:rsidR="007E5232" w:rsidRDefault="007E5232" w:rsidP="00B1300A">
      <w:pPr>
        <w:pStyle w:val="Level1"/>
        <w:widowControl/>
        <w:numPr>
          <w:ilvl w:val="0"/>
          <w:numId w:val="27"/>
        </w:numPr>
        <w:rPr>
          <w:sz w:val="22"/>
          <w:szCs w:val="22"/>
        </w:rPr>
      </w:pPr>
      <w:r w:rsidRPr="006C1954">
        <w:rPr>
          <w:sz w:val="22"/>
          <w:szCs w:val="22"/>
        </w:rPr>
        <w:t>Facility needs</w:t>
      </w:r>
    </w:p>
    <w:p w14:paraId="528E2B47" w14:textId="1F479878" w:rsidR="00227F7E" w:rsidRDefault="00227F7E" w:rsidP="00227F7E">
      <w:pPr>
        <w:pStyle w:val="Level1"/>
        <w:widowControl/>
        <w:rPr>
          <w:sz w:val="22"/>
          <w:szCs w:val="22"/>
        </w:rPr>
      </w:pPr>
    </w:p>
    <w:p w14:paraId="18B0EF8A" w14:textId="77777777" w:rsidR="00D90F34" w:rsidRDefault="00D90F34" w:rsidP="00227F7E">
      <w:pPr>
        <w:pStyle w:val="Level1"/>
        <w:widowControl/>
        <w:rPr>
          <w:sz w:val="22"/>
          <w:szCs w:val="22"/>
        </w:rPr>
      </w:pPr>
    </w:p>
    <w:p w14:paraId="3303ADFB" w14:textId="596CED39" w:rsidR="007E5232" w:rsidRPr="00D90F34" w:rsidRDefault="007E5232" w:rsidP="00D90F34">
      <w:pPr>
        <w:pStyle w:val="Level1"/>
        <w:widowControl/>
        <w:numPr>
          <w:ilvl w:val="0"/>
          <w:numId w:val="10"/>
        </w:numPr>
        <w:ind w:hanging="1080"/>
        <w:rPr>
          <w:sz w:val="22"/>
          <w:szCs w:val="22"/>
        </w:rPr>
      </w:pPr>
      <w:r w:rsidRPr="006C1954">
        <w:rPr>
          <w:sz w:val="22"/>
          <w:szCs w:val="22"/>
          <w:u w:val="single"/>
        </w:rPr>
        <w:lastRenderedPageBreak/>
        <w:t>National Accreditation</w:t>
      </w:r>
    </w:p>
    <w:p w14:paraId="520FB80A" w14:textId="2FB6F7FB" w:rsidR="006D7F0B" w:rsidRPr="006C1954" w:rsidRDefault="007E5232" w:rsidP="00B1300A">
      <w:pPr>
        <w:widowControl/>
        <w:numPr>
          <w:ilvl w:val="12"/>
          <w:numId w:val="0"/>
        </w:numPr>
        <w:tabs>
          <w:tab w:val="left" w:pos="-1080"/>
          <w:tab w:val="left" w:pos="-720"/>
        </w:tabs>
        <w:ind w:left="1440"/>
        <w:jc w:val="both"/>
        <w:rPr>
          <w:sz w:val="22"/>
          <w:szCs w:val="22"/>
        </w:rPr>
      </w:pPr>
      <w:r w:rsidRPr="006C1954">
        <w:rPr>
          <w:sz w:val="22"/>
          <w:szCs w:val="22"/>
        </w:rPr>
        <w:t xml:space="preserve">Providers must comply with procedures as outlined in state regulations </w:t>
      </w:r>
      <w:r w:rsidR="000966E3" w:rsidRPr="006C1954">
        <w:rPr>
          <w:snapToGrid w:val="0"/>
          <w:sz w:val="22"/>
          <w:szCs w:val="22"/>
        </w:rPr>
        <w:t xml:space="preserve">206 NAC 5-001 to receive funds administered by the Division for service delivery. Providers must furnish documentation to Region V Systems, demonstrating the following: </w:t>
      </w:r>
    </w:p>
    <w:p w14:paraId="08B63540" w14:textId="77777777" w:rsidR="00313541" w:rsidRPr="006C1954" w:rsidRDefault="00313541" w:rsidP="00B1300A">
      <w:pPr>
        <w:widowControl/>
        <w:numPr>
          <w:ilvl w:val="12"/>
          <w:numId w:val="0"/>
        </w:numPr>
        <w:tabs>
          <w:tab w:val="left" w:pos="-1080"/>
          <w:tab w:val="left" w:pos="-720"/>
        </w:tabs>
        <w:ind w:left="2430" w:hanging="2430"/>
        <w:jc w:val="both"/>
        <w:rPr>
          <w:sz w:val="22"/>
          <w:szCs w:val="22"/>
        </w:rPr>
      </w:pPr>
      <w:r w:rsidRPr="006C1954">
        <w:rPr>
          <w:sz w:val="22"/>
          <w:szCs w:val="22"/>
        </w:rPr>
        <w:tab/>
      </w:r>
    </w:p>
    <w:p w14:paraId="7C4C1C8A" w14:textId="1AB0C669" w:rsidR="00366535" w:rsidRPr="006C1954" w:rsidRDefault="00366535" w:rsidP="00B1300A">
      <w:pPr>
        <w:widowControl/>
        <w:numPr>
          <w:ilvl w:val="0"/>
          <w:numId w:val="16"/>
        </w:numPr>
        <w:tabs>
          <w:tab w:val="left" w:pos="2160"/>
        </w:tabs>
        <w:autoSpaceDE/>
        <w:autoSpaceDN/>
        <w:adjustRightInd/>
        <w:ind w:hanging="720"/>
        <w:jc w:val="both"/>
        <w:rPr>
          <w:snapToGrid w:val="0"/>
          <w:sz w:val="22"/>
          <w:szCs w:val="22"/>
        </w:rPr>
      </w:pPr>
      <w:r w:rsidRPr="006C1954">
        <w:rPr>
          <w:snapToGrid w:val="0"/>
          <w:sz w:val="22"/>
          <w:szCs w:val="22"/>
        </w:rPr>
        <w:t xml:space="preserve">Accreditation appropriate to the organization’s mission by The Joint Commission (TJC), the Commission on Accreditation of Rehabilitation Facilities (CARF), the Council on Accreditation (COA), or other nationally recognized accreditation organization(s) approved by the Director. Documentation of accreditation must include: </w:t>
      </w:r>
    </w:p>
    <w:p w14:paraId="0EEFE4FA" w14:textId="77777777" w:rsidR="00366535" w:rsidRPr="006C1954" w:rsidRDefault="00366535" w:rsidP="00B1300A">
      <w:pPr>
        <w:widowControl/>
        <w:numPr>
          <w:ilvl w:val="0"/>
          <w:numId w:val="18"/>
        </w:numPr>
        <w:autoSpaceDE/>
        <w:autoSpaceDN/>
        <w:adjustRightInd/>
        <w:ind w:left="2880" w:hanging="720"/>
        <w:jc w:val="both"/>
        <w:rPr>
          <w:snapToGrid w:val="0"/>
          <w:sz w:val="22"/>
          <w:szCs w:val="22"/>
        </w:rPr>
      </w:pPr>
      <w:r w:rsidRPr="006C1954">
        <w:rPr>
          <w:snapToGrid w:val="0"/>
          <w:sz w:val="22"/>
          <w:szCs w:val="22"/>
        </w:rPr>
        <w:t xml:space="preserve">A complete copy of the most recent official accreditation </w:t>
      </w:r>
      <w:proofErr w:type="gramStart"/>
      <w:r w:rsidRPr="006C1954">
        <w:rPr>
          <w:snapToGrid w:val="0"/>
          <w:sz w:val="22"/>
          <w:szCs w:val="22"/>
        </w:rPr>
        <w:t>report;</w:t>
      </w:r>
      <w:proofErr w:type="gramEnd"/>
      <w:r w:rsidRPr="006C1954">
        <w:rPr>
          <w:snapToGrid w:val="0"/>
          <w:sz w:val="22"/>
          <w:szCs w:val="22"/>
        </w:rPr>
        <w:t xml:space="preserve"> </w:t>
      </w:r>
    </w:p>
    <w:p w14:paraId="243014A0" w14:textId="77777777" w:rsidR="00366535" w:rsidRPr="006C1954" w:rsidRDefault="00366535" w:rsidP="00B1300A">
      <w:pPr>
        <w:widowControl/>
        <w:numPr>
          <w:ilvl w:val="0"/>
          <w:numId w:val="18"/>
        </w:numPr>
        <w:autoSpaceDE/>
        <w:autoSpaceDN/>
        <w:adjustRightInd/>
        <w:ind w:left="2880" w:hanging="720"/>
        <w:jc w:val="both"/>
        <w:rPr>
          <w:snapToGrid w:val="0"/>
          <w:sz w:val="22"/>
          <w:szCs w:val="22"/>
        </w:rPr>
      </w:pPr>
      <w:r w:rsidRPr="006C1954">
        <w:rPr>
          <w:snapToGrid w:val="0"/>
          <w:sz w:val="22"/>
          <w:szCs w:val="22"/>
        </w:rPr>
        <w:t>Documentation of the most recent official award of accreditation; and</w:t>
      </w:r>
    </w:p>
    <w:p w14:paraId="639414BE" w14:textId="77777777" w:rsidR="00366535" w:rsidRPr="006C1954" w:rsidRDefault="00366535" w:rsidP="00B1300A">
      <w:pPr>
        <w:widowControl/>
        <w:numPr>
          <w:ilvl w:val="0"/>
          <w:numId w:val="18"/>
        </w:numPr>
        <w:autoSpaceDE/>
        <w:autoSpaceDN/>
        <w:adjustRightInd/>
        <w:ind w:left="2880" w:hanging="720"/>
        <w:rPr>
          <w:snapToGrid w:val="0"/>
          <w:sz w:val="22"/>
          <w:szCs w:val="22"/>
        </w:rPr>
      </w:pPr>
      <w:r w:rsidRPr="006C1954">
        <w:rPr>
          <w:snapToGrid w:val="0"/>
          <w:sz w:val="22"/>
          <w:szCs w:val="22"/>
        </w:rPr>
        <w:t xml:space="preserve">A complete copy of the plan of correction submitted in response to the official accreditation report, if applicable. </w:t>
      </w:r>
    </w:p>
    <w:p w14:paraId="42EC95F7" w14:textId="77777777" w:rsidR="00366535" w:rsidRPr="006C1954" w:rsidRDefault="00366535" w:rsidP="00B1300A">
      <w:pPr>
        <w:widowControl/>
        <w:autoSpaceDE/>
        <w:autoSpaceDN/>
        <w:adjustRightInd/>
        <w:ind w:left="1620"/>
        <w:rPr>
          <w:snapToGrid w:val="0"/>
          <w:sz w:val="22"/>
          <w:szCs w:val="22"/>
        </w:rPr>
      </w:pPr>
    </w:p>
    <w:p w14:paraId="0941EF83" w14:textId="77777777" w:rsidR="00366535" w:rsidRPr="006C1954" w:rsidRDefault="00366535" w:rsidP="00B1300A">
      <w:pPr>
        <w:widowControl/>
        <w:numPr>
          <w:ilvl w:val="0"/>
          <w:numId w:val="16"/>
        </w:numPr>
        <w:tabs>
          <w:tab w:val="left" w:pos="2160"/>
        </w:tabs>
        <w:autoSpaceDE/>
        <w:autoSpaceDN/>
        <w:adjustRightInd/>
        <w:ind w:hanging="720"/>
        <w:jc w:val="both"/>
        <w:rPr>
          <w:snapToGrid w:val="0"/>
          <w:sz w:val="22"/>
          <w:szCs w:val="22"/>
        </w:rPr>
      </w:pPr>
      <w:r w:rsidRPr="006C1954">
        <w:rPr>
          <w:snapToGrid w:val="0"/>
          <w:sz w:val="22"/>
          <w:szCs w:val="22"/>
        </w:rPr>
        <w:t>Those organizations that do not have documentation of official award of accreditation by TJC, CARF, COA, or other nationally recognized accreditation organization(s) approved by the Director must submit an Accreditation Development Plan for progressively bringing the organization into accreditation status during a two-year period. During the time an organization is working toward accreditation under an Accreditation Development Plan, the organization must meet the standards for behavioral health services in 206 NAC 6. The Accreditation Development Plan must demonstrate a systematic approach toward achieving accreditation and must include:</w:t>
      </w:r>
    </w:p>
    <w:p w14:paraId="418E32B5" w14:textId="77777777" w:rsidR="00366535" w:rsidRPr="006C1954" w:rsidRDefault="00366535" w:rsidP="00B1300A">
      <w:pPr>
        <w:widowControl/>
        <w:numPr>
          <w:ilvl w:val="0"/>
          <w:numId w:val="17"/>
        </w:numPr>
        <w:tabs>
          <w:tab w:val="left" w:pos="-1080"/>
          <w:tab w:val="left" w:pos="-720"/>
        </w:tabs>
        <w:autoSpaceDE/>
        <w:autoSpaceDN/>
        <w:adjustRightInd/>
        <w:ind w:left="2880" w:hanging="720"/>
        <w:jc w:val="both"/>
        <w:rPr>
          <w:snapToGrid w:val="0"/>
          <w:sz w:val="22"/>
          <w:szCs w:val="22"/>
        </w:rPr>
      </w:pPr>
      <w:r w:rsidRPr="006C1954">
        <w:rPr>
          <w:snapToGrid w:val="0"/>
          <w:sz w:val="22"/>
          <w:szCs w:val="22"/>
        </w:rPr>
        <w:t xml:space="preserve">Policies and procedures to be followed during the accreditation development period including policies and procedures for protecting the life, safety, and rights of consumers </w:t>
      </w:r>
      <w:proofErr w:type="gramStart"/>
      <w:r w:rsidRPr="006C1954">
        <w:rPr>
          <w:snapToGrid w:val="0"/>
          <w:sz w:val="22"/>
          <w:szCs w:val="22"/>
        </w:rPr>
        <w:t>served;</w:t>
      </w:r>
      <w:proofErr w:type="gramEnd"/>
    </w:p>
    <w:p w14:paraId="073C137D" w14:textId="77777777" w:rsidR="00366535" w:rsidRPr="006C1954" w:rsidRDefault="00366535" w:rsidP="00B1300A">
      <w:pPr>
        <w:widowControl/>
        <w:numPr>
          <w:ilvl w:val="0"/>
          <w:numId w:val="17"/>
        </w:numPr>
        <w:tabs>
          <w:tab w:val="left" w:pos="-1080"/>
          <w:tab w:val="left" w:pos="-720"/>
        </w:tabs>
        <w:autoSpaceDE/>
        <w:autoSpaceDN/>
        <w:adjustRightInd/>
        <w:ind w:left="2880" w:hanging="720"/>
        <w:jc w:val="both"/>
        <w:rPr>
          <w:snapToGrid w:val="0"/>
          <w:sz w:val="22"/>
          <w:szCs w:val="22"/>
        </w:rPr>
      </w:pPr>
      <w:r w:rsidRPr="006C1954">
        <w:rPr>
          <w:snapToGrid w:val="0"/>
          <w:sz w:val="22"/>
          <w:szCs w:val="22"/>
        </w:rPr>
        <w:t>A quality improvement program which follows the standards set by the national accreditation body which is being sought by the organization (TJC, CARF, COA, or other nationally recognized accreditation organization(s) approved by the Director</w:t>
      </w:r>
      <w:proofErr w:type="gramStart"/>
      <w:r w:rsidRPr="006C1954">
        <w:rPr>
          <w:snapToGrid w:val="0"/>
          <w:sz w:val="22"/>
          <w:szCs w:val="22"/>
        </w:rPr>
        <w:t>);</w:t>
      </w:r>
      <w:proofErr w:type="gramEnd"/>
    </w:p>
    <w:p w14:paraId="26C44BB3" w14:textId="77777777" w:rsidR="00366535" w:rsidRPr="006C1954" w:rsidRDefault="00366535" w:rsidP="00B1300A">
      <w:pPr>
        <w:widowControl/>
        <w:numPr>
          <w:ilvl w:val="0"/>
          <w:numId w:val="17"/>
        </w:numPr>
        <w:tabs>
          <w:tab w:val="left" w:pos="-1080"/>
          <w:tab w:val="left" w:pos="-720"/>
        </w:tabs>
        <w:autoSpaceDE/>
        <w:autoSpaceDN/>
        <w:adjustRightInd/>
        <w:ind w:left="2880" w:hanging="720"/>
        <w:jc w:val="both"/>
        <w:rPr>
          <w:snapToGrid w:val="0"/>
          <w:sz w:val="22"/>
          <w:szCs w:val="22"/>
        </w:rPr>
      </w:pPr>
      <w:r w:rsidRPr="006C1954">
        <w:rPr>
          <w:snapToGrid w:val="0"/>
          <w:sz w:val="22"/>
          <w:szCs w:val="22"/>
        </w:rPr>
        <w:t>A written plan for accomplishing the accreditation. The plan must include the type of accreditation being sought (TJC, CARF, COA, other) that is appropriate to the organization’s mission and includes goals, measurable objectives, target dates, person(s) responsible, and deadlines for making application for accreditation and for scheduling accreditation survey; and</w:t>
      </w:r>
    </w:p>
    <w:p w14:paraId="5398C8B9" w14:textId="0AB86890" w:rsidR="00366535" w:rsidRPr="006C1954" w:rsidRDefault="00366535" w:rsidP="00B1300A">
      <w:pPr>
        <w:widowControl/>
        <w:numPr>
          <w:ilvl w:val="0"/>
          <w:numId w:val="17"/>
        </w:numPr>
        <w:autoSpaceDE/>
        <w:autoSpaceDN/>
        <w:adjustRightInd/>
        <w:ind w:left="2880" w:hanging="720"/>
        <w:jc w:val="both"/>
        <w:rPr>
          <w:snapToGrid w:val="0"/>
          <w:sz w:val="22"/>
          <w:szCs w:val="22"/>
        </w:rPr>
      </w:pPr>
      <w:r w:rsidRPr="006C1954">
        <w:rPr>
          <w:snapToGrid w:val="0"/>
          <w:sz w:val="22"/>
          <w:szCs w:val="22"/>
        </w:rPr>
        <w:t xml:space="preserve">A report on the results of a self-administered survey following the standards set by the national accreditation body which is being sought by the organization. </w:t>
      </w:r>
    </w:p>
    <w:p w14:paraId="5F901B8D" w14:textId="77777777" w:rsidR="00366535" w:rsidRPr="006C1954" w:rsidRDefault="00366535" w:rsidP="00B1300A">
      <w:pPr>
        <w:widowControl/>
        <w:autoSpaceDE/>
        <w:autoSpaceDN/>
        <w:adjustRightInd/>
        <w:ind w:left="2174"/>
        <w:jc w:val="both"/>
        <w:rPr>
          <w:snapToGrid w:val="0"/>
          <w:sz w:val="22"/>
          <w:szCs w:val="22"/>
        </w:rPr>
      </w:pPr>
    </w:p>
    <w:p w14:paraId="5F146B81" w14:textId="5C2F47DB" w:rsidR="007E5232" w:rsidRPr="00D90F34" w:rsidRDefault="007E5232" w:rsidP="00D90F34">
      <w:pPr>
        <w:pStyle w:val="Level1"/>
        <w:widowControl/>
        <w:numPr>
          <w:ilvl w:val="0"/>
          <w:numId w:val="10"/>
        </w:numPr>
        <w:tabs>
          <w:tab w:val="left" w:pos="1440"/>
        </w:tabs>
        <w:ind w:hanging="1080"/>
        <w:rPr>
          <w:sz w:val="22"/>
          <w:szCs w:val="22"/>
          <w:u w:val="single"/>
        </w:rPr>
      </w:pPr>
      <w:r w:rsidRPr="006C1954">
        <w:rPr>
          <w:sz w:val="22"/>
          <w:szCs w:val="22"/>
          <w:u w:val="single"/>
        </w:rPr>
        <w:t>Quality Assurance</w:t>
      </w:r>
    </w:p>
    <w:p w14:paraId="2D6D1499" w14:textId="65C744FB" w:rsidR="007E5232" w:rsidRPr="006C1954" w:rsidRDefault="007E5232" w:rsidP="00B1300A">
      <w:pPr>
        <w:widowControl/>
        <w:numPr>
          <w:ilvl w:val="12"/>
          <w:numId w:val="0"/>
        </w:numPr>
        <w:tabs>
          <w:tab w:val="left" w:pos="1440"/>
        </w:tabs>
        <w:ind w:left="1440" w:hanging="720"/>
        <w:jc w:val="both"/>
        <w:rPr>
          <w:sz w:val="22"/>
          <w:szCs w:val="22"/>
        </w:rPr>
      </w:pPr>
      <w:r w:rsidRPr="006C1954">
        <w:rPr>
          <w:sz w:val="22"/>
          <w:szCs w:val="22"/>
        </w:rPr>
        <w:tab/>
        <w:t>The provider will provide information which demonstrates the operation of behavioral health services, which shall include:</w:t>
      </w:r>
    </w:p>
    <w:p w14:paraId="4CBBF82A" w14:textId="77777777" w:rsidR="007E5232" w:rsidRPr="006C1954" w:rsidRDefault="007E5232" w:rsidP="00B1300A">
      <w:pPr>
        <w:pStyle w:val="Level3"/>
        <w:widowControl/>
        <w:numPr>
          <w:ilvl w:val="1"/>
          <w:numId w:val="28"/>
        </w:numPr>
        <w:tabs>
          <w:tab w:val="left" w:pos="2160"/>
        </w:tabs>
        <w:ind w:left="2160" w:hanging="720"/>
        <w:rPr>
          <w:sz w:val="22"/>
          <w:szCs w:val="22"/>
        </w:rPr>
      </w:pPr>
      <w:r w:rsidRPr="006C1954">
        <w:rPr>
          <w:sz w:val="22"/>
          <w:szCs w:val="22"/>
        </w:rPr>
        <w:t>Utilization data - process-oriented information, including results of goals and objectives of the program itself.</w:t>
      </w:r>
    </w:p>
    <w:p w14:paraId="5B8E44D7" w14:textId="77777777" w:rsidR="00BA60E1" w:rsidRPr="006C1954" w:rsidRDefault="007E5232" w:rsidP="00B1300A">
      <w:pPr>
        <w:pStyle w:val="Level3"/>
        <w:widowControl/>
        <w:numPr>
          <w:ilvl w:val="1"/>
          <w:numId w:val="28"/>
        </w:numPr>
        <w:tabs>
          <w:tab w:val="left" w:pos="2160"/>
        </w:tabs>
        <w:ind w:left="2160" w:hanging="720"/>
        <w:rPr>
          <w:sz w:val="22"/>
          <w:szCs w:val="22"/>
        </w:rPr>
      </w:pPr>
      <w:r w:rsidRPr="006C1954">
        <w:rPr>
          <w:sz w:val="22"/>
          <w:szCs w:val="22"/>
        </w:rPr>
        <w:t>Outcome data - outcome-oriented information which demonstrates results based on actual clinical status (</w:t>
      </w:r>
      <w:proofErr w:type="gramStart"/>
      <w:r w:rsidRPr="006C1954">
        <w:rPr>
          <w:sz w:val="22"/>
          <w:szCs w:val="22"/>
        </w:rPr>
        <w:t>e.g.</w:t>
      </w:r>
      <w:proofErr w:type="gramEnd"/>
      <w:r w:rsidRPr="006C1954">
        <w:rPr>
          <w:sz w:val="22"/>
          <w:szCs w:val="22"/>
        </w:rPr>
        <w:t xml:space="preserve"> increased function, increased health status, decreased symptoms, employment outcomes, improved housing, improved legal status, and other related outcomes).</w:t>
      </w:r>
    </w:p>
    <w:p w14:paraId="56CBF2C5" w14:textId="272F459C" w:rsidR="007E5232" w:rsidRPr="006C1954" w:rsidRDefault="007E5232" w:rsidP="00B1300A">
      <w:pPr>
        <w:pStyle w:val="Level3"/>
        <w:widowControl/>
        <w:numPr>
          <w:ilvl w:val="1"/>
          <w:numId w:val="28"/>
        </w:numPr>
        <w:tabs>
          <w:tab w:val="left" w:pos="2160"/>
        </w:tabs>
        <w:ind w:left="2160" w:hanging="720"/>
        <w:rPr>
          <w:sz w:val="22"/>
          <w:szCs w:val="22"/>
        </w:rPr>
      </w:pPr>
      <w:r w:rsidRPr="006C1954">
        <w:rPr>
          <w:sz w:val="22"/>
          <w:szCs w:val="22"/>
        </w:rPr>
        <w:t>Record of accepting system management referrals - demonstrates that the agency has accepted persons who meet the financial eligibility requirements.</w:t>
      </w:r>
    </w:p>
    <w:p w14:paraId="692D5099" w14:textId="77777777" w:rsidR="007E5232" w:rsidRPr="006C1954" w:rsidRDefault="007E5232" w:rsidP="00B1300A">
      <w:pPr>
        <w:widowControl/>
        <w:numPr>
          <w:ilvl w:val="12"/>
          <w:numId w:val="0"/>
        </w:numPr>
        <w:tabs>
          <w:tab w:val="left" w:pos="-1080"/>
          <w:tab w:val="left" w:pos="-720"/>
        </w:tabs>
        <w:jc w:val="both"/>
        <w:rPr>
          <w:sz w:val="22"/>
          <w:szCs w:val="22"/>
        </w:rPr>
      </w:pPr>
    </w:p>
    <w:p w14:paraId="0094AD0A" w14:textId="50517E24" w:rsidR="007E5232" w:rsidRPr="006C1954" w:rsidRDefault="007E5232" w:rsidP="00B1300A">
      <w:pPr>
        <w:pStyle w:val="Level1"/>
        <w:widowControl/>
        <w:numPr>
          <w:ilvl w:val="0"/>
          <w:numId w:val="10"/>
        </w:numPr>
        <w:ind w:hanging="1080"/>
        <w:rPr>
          <w:sz w:val="22"/>
          <w:szCs w:val="22"/>
          <w:u w:val="single"/>
        </w:rPr>
      </w:pPr>
      <w:r w:rsidRPr="006C1954">
        <w:rPr>
          <w:sz w:val="22"/>
          <w:szCs w:val="22"/>
          <w:u w:val="single"/>
        </w:rPr>
        <w:t>Consumer Satisfaction</w:t>
      </w:r>
    </w:p>
    <w:p w14:paraId="62BEFE18" w14:textId="77777777" w:rsidR="002E78E5" w:rsidRPr="006C1954" w:rsidRDefault="002E78E5" w:rsidP="00B1300A">
      <w:pPr>
        <w:widowControl/>
        <w:numPr>
          <w:ilvl w:val="12"/>
          <w:numId w:val="0"/>
        </w:numPr>
        <w:tabs>
          <w:tab w:val="left" w:pos="1440"/>
        </w:tabs>
        <w:ind w:left="180" w:firstLine="720"/>
        <w:jc w:val="both"/>
        <w:rPr>
          <w:sz w:val="22"/>
          <w:szCs w:val="22"/>
        </w:rPr>
      </w:pPr>
      <w:r w:rsidRPr="006C1954">
        <w:rPr>
          <w:sz w:val="22"/>
          <w:szCs w:val="22"/>
        </w:rPr>
        <w:tab/>
      </w:r>
      <w:r w:rsidR="007E5232" w:rsidRPr="006C1954">
        <w:rPr>
          <w:sz w:val="22"/>
          <w:szCs w:val="22"/>
        </w:rPr>
        <w:t>The provider</w:t>
      </w:r>
      <w:r w:rsidRPr="006C1954">
        <w:rPr>
          <w:sz w:val="22"/>
          <w:szCs w:val="22"/>
        </w:rPr>
        <w:t xml:space="preserve"> will produce or outline how</w:t>
      </w:r>
      <w:r w:rsidR="007E5232" w:rsidRPr="006C1954">
        <w:rPr>
          <w:sz w:val="22"/>
          <w:szCs w:val="22"/>
        </w:rPr>
        <w:t xml:space="preserve"> it will be able to meet the following:</w:t>
      </w:r>
    </w:p>
    <w:p w14:paraId="5426D807" w14:textId="0160886D" w:rsidR="007E5232" w:rsidRPr="006C1954" w:rsidRDefault="007E5232" w:rsidP="00B1300A">
      <w:pPr>
        <w:widowControl/>
        <w:numPr>
          <w:ilvl w:val="0"/>
          <w:numId w:val="11"/>
        </w:numPr>
        <w:tabs>
          <w:tab w:val="left" w:pos="1980"/>
        </w:tabs>
        <w:ind w:left="1980" w:hanging="540"/>
        <w:jc w:val="both"/>
        <w:rPr>
          <w:sz w:val="22"/>
          <w:szCs w:val="22"/>
        </w:rPr>
      </w:pPr>
      <w:r w:rsidRPr="006C1954">
        <w:rPr>
          <w:sz w:val="22"/>
          <w:szCs w:val="22"/>
        </w:rPr>
        <w:t xml:space="preserve">Consumer Satisfaction </w:t>
      </w:r>
      <w:r w:rsidR="00366535" w:rsidRPr="006C1954">
        <w:rPr>
          <w:sz w:val="22"/>
          <w:szCs w:val="22"/>
        </w:rPr>
        <w:t>survey and results</w:t>
      </w:r>
    </w:p>
    <w:p w14:paraId="713A6CC4" w14:textId="77777777" w:rsidR="007E5232" w:rsidRPr="006C1954" w:rsidRDefault="007E5232" w:rsidP="00B1300A">
      <w:pPr>
        <w:widowControl/>
        <w:numPr>
          <w:ilvl w:val="0"/>
          <w:numId w:val="11"/>
        </w:numPr>
        <w:tabs>
          <w:tab w:val="left" w:pos="1440"/>
          <w:tab w:val="left" w:pos="1980"/>
        </w:tabs>
        <w:ind w:left="1980" w:hanging="540"/>
        <w:jc w:val="both"/>
        <w:rPr>
          <w:sz w:val="22"/>
          <w:szCs w:val="22"/>
        </w:rPr>
      </w:pPr>
      <w:r w:rsidRPr="006C1954">
        <w:rPr>
          <w:sz w:val="22"/>
          <w:szCs w:val="22"/>
        </w:rPr>
        <w:t>Develop and implement a mechanism to track and resolve consumer complaints regarding the provider.</w:t>
      </w:r>
    </w:p>
    <w:p w14:paraId="20A84BDF" w14:textId="56E24099" w:rsidR="00227F7E" w:rsidRDefault="007E5232" w:rsidP="00227F7E">
      <w:pPr>
        <w:widowControl/>
        <w:numPr>
          <w:ilvl w:val="0"/>
          <w:numId w:val="11"/>
        </w:numPr>
        <w:tabs>
          <w:tab w:val="left" w:pos="1440"/>
          <w:tab w:val="left" w:pos="1980"/>
        </w:tabs>
        <w:ind w:left="1980" w:hanging="540"/>
        <w:jc w:val="both"/>
        <w:rPr>
          <w:sz w:val="22"/>
          <w:szCs w:val="22"/>
        </w:rPr>
      </w:pPr>
      <w:r w:rsidRPr="006C1954">
        <w:rPr>
          <w:sz w:val="22"/>
          <w:szCs w:val="22"/>
        </w:rPr>
        <w:t>Disclose the outcome or status of any malpractice suits (pending or recently adjudicated).</w:t>
      </w:r>
    </w:p>
    <w:p w14:paraId="40D501A7" w14:textId="46AD35DD" w:rsidR="00D90F34" w:rsidRDefault="00D90F34" w:rsidP="00D90F34">
      <w:pPr>
        <w:widowControl/>
        <w:tabs>
          <w:tab w:val="left" w:pos="1440"/>
          <w:tab w:val="left" w:pos="1980"/>
        </w:tabs>
        <w:jc w:val="both"/>
        <w:rPr>
          <w:sz w:val="22"/>
          <w:szCs w:val="22"/>
        </w:rPr>
      </w:pPr>
    </w:p>
    <w:p w14:paraId="7DF84316" w14:textId="77777777" w:rsidR="00D90F34" w:rsidRPr="00227F7E" w:rsidRDefault="00D90F34" w:rsidP="00D90F34">
      <w:pPr>
        <w:widowControl/>
        <w:tabs>
          <w:tab w:val="left" w:pos="1440"/>
          <w:tab w:val="left" w:pos="1980"/>
        </w:tabs>
        <w:jc w:val="both"/>
        <w:rPr>
          <w:sz w:val="22"/>
          <w:szCs w:val="22"/>
        </w:rPr>
      </w:pPr>
    </w:p>
    <w:p w14:paraId="0F632556" w14:textId="1CAAAF38" w:rsidR="002E78E5" w:rsidRPr="006C1954" w:rsidRDefault="007E5232" w:rsidP="00B1300A">
      <w:pPr>
        <w:pStyle w:val="Level1"/>
        <w:widowControl/>
        <w:numPr>
          <w:ilvl w:val="0"/>
          <w:numId w:val="10"/>
        </w:numPr>
        <w:ind w:hanging="1080"/>
        <w:rPr>
          <w:sz w:val="22"/>
          <w:szCs w:val="22"/>
          <w:u w:val="single"/>
        </w:rPr>
      </w:pPr>
      <w:r w:rsidRPr="006C1954">
        <w:rPr>
          <w:sz w:val="22"/>
          <w:szCs w:val="22"/>
          <w:u w:val="single"/>
        </w:rPr>
        <w:lastRenderedPageBreak/>
        <w:t>Error-Free Reporting</w:t>
      </w:r>
    </w:p>
    <w:p w14:paraId="15F0CE65" w14:textId="5531DA80" w:rsidR="00366535" w:rsidRPr="006C1954" w:rsidRDefault="00366535" w:rsidP="00B1300A">
      <w:pPr>
        <w:numPr>
          <w:ilvl w:val="0"/>
          <w:numId w:val="20"/>
        </w:numPr>
        <w:tabs>
          <w:tab w:val="left" w:pos="1980"/>
        </w:tabs>
        <w:autoSpaceDE/>
        <w:autoSpaceDN/>
        <w:adjustRightInd/>
        <w:ind w:left="1980" w:hanging="540"/>
        <w:jc w:val="both"/>
        <w:rPr>
          <w:snapToGrid w:val="0"/>
          <w:sz w:val="22"/>
          <w:szCs w:val="22"/>
        </w:rPr>
      </w:pPr>
      <w:r w:rsidRPr="006C1954">
        <w:rPr>
          <w:snapToGrid w:val="0"/>
          <w:sz w:val="22"/>
          <w:szCs w:val="22"/>
        </w:rPr>
        <w:t xml:space="preserve">The provider will identify its plan for ensuring that accurate information is provided to the Region and Division of Behavioral Health on a timely basis. The provider will demonstrate accuracy in billing, consumer service data, and other reporting requirements.  </w:t>
      </w:r>
    </w:p>
    <w:p w14:paraId="24F1C337" w14:textId="77777777" w:rsidR="007E5232" w:rsidRPr="006C1954" w:rsidRDefault="007E5232" w:rsidP="00B1300A">
      <w:pPr>
        <w:widowControl/>
        <w:numPr>
          <w:ilvl w:val="12"/>
          <w:numId w:val="0"/>
        </w:numPr>
        <w:tabs>
          <w:tab w:val="left" w:pos="-1080"/>
          <w:tab w:val="left" w:pos="-720"/>
        </w:tabs>
        <w:ind w:left="1980" w:hanging="720"/>
        <w:jc w:val="both"/>
        <w:rPr>
          <w:sz w:val="22"/>
          <w:szCs w:val="22"/>
        </w:rPr>
      </w:pPr>
    </w:p>
    <w:p w14:paraId="69DAD8CA" w14:textId="77777777" w:rsidR="00041B3E" w:rsidRPr="006C1954" w:rsidRDefault="00041B3E" w:rsidP="00B1300A">
      <w:pPr>
        <w:widowControl/>
        <w:numPr>
          <w:ilvl w:val="12"/>
          <w:numId w:val="0"/>
        </w:numPr>
        <w:tabs>
          <w:tab w:val="left" w:pos="-1080"/>
          <w:tab w:val="left" w:pos="-720"/>
        </w:tabs>
        <w:jc w:val="both"/>
        <w:rPr>
          <w:sz w:val="22"/>
          <w:szCs w:val="22"/>
        </w:rPr>
      </w:pPr>
    </w:p>
    <w:p w14:paraId="0BBBA5FC" w14:textId="77777777" w:rsidR="007E5232" w:rsidRPr="006C1954" w:rsidRDefault="007E5232" w:rsidP="00B1300A">
      <w:pPr>
        <w:pStyle w:val="Level1"/>
        <w:widowControl/>
        <w:numPr>
          <w:ilvl w:val="0"/>
          <w:numId w:val="3"/>
        </w:numPr>
        <w:ind w:hanging="720"/>
        <w:rPr>
          <w:b/>
          <w:bCs/>
          <w:sz w:val="22"/>
          <w:szCs w:val="22"/>
        </w:rPr>
      </w:pPr>
      <w:r w:rsidRPr="006C1954">
        <w:rPr>
          <w:b/>
          <w:bCs/>
          <w:sz w:val="22"/>
          <w:szCs w:val="22"/>
        </w:rPr>
        <w:t>On-Site Visit</w:t>
      </w:r>
    </w:p>
    <w:p w14:paraId="38DB7DE7" w14:textId="77777777" w:rsidR="007E5232" w:rsidRPr="006C1954" w:rsidRDefault="007E5232" w:rsidP="00B1300A">
      <w:pPr>
        <w:widowControl/>
        <w:numPr>
          <w:ilvl w:val="12"/>
          <w:numId w:val="0"/>
        </w:numPr>
        <w:tabs>
          <w:tab w:val="left" w:pos="-1080"/>
          <w:tab w:val="left" w:pos="-720"/>
        </w:tabs>
        <w:jc w:val="both"/>
        <w:rPr>
          <w:b/>
          <w:bCs/>
          <w:sz w:val="22"/>
          <w:szCs w:val="22"/>
        </w:rPr>
      </w:pPr>
    </w:p>
    <w:p w14:paraId="5779DA16" w14:textId="77777777" w:rsidR="007E5232" w:rsidRPr="006C1954" w:rsidRDefault="007E5232" w:rsidP="00B1300A">
      <w:pPr>
        <w:widowControl/>
        <w:numPr>
          <w:ilvl w:val="12"/>
          <w:numId w:val="0"/>
        </w:numPr>
        <w:tabs>
          <w:tab w:val="left" w:pos="720"/>
        </w:tabs>
        <w:ind w:left="720" w:hanging="720"/>
        <w:jc w:val="both"/>
        <w:rPr>
          <w:sz w:val="22"/>
          <w:szCs w:val="22"/>
        </w:rPr>
      </w:pPr>
      <w:r w:rsidRPr="006C1954">
        <w:rPr>
          <w:b/>
          <w:bCs/>
          <w:sz w:val="22"/>
          <w:szCs w:val="22"/>
        </w:rPr>
        <w:tab/>
      </w:r>
      <w:r w:rsidRPr="006C1954">
        <w:rPr>
          <w:sz w:val="22"/>
          <w:szCs w:val="22"/>
        </w:rPr>
        <w:t>If a provider is selected by the Regional Governing Board to provide the services identified, Network Management will conduct an on-site visit.  The on-site visit will be completed at the provider’s location to:</w:t>
      </w:r>
    </w:p>
    <w:p w14:paraId="78B06FA8" w14:textId="77777777" w:rsidR="007E5232" w:rsidRPr="006C1954" w:rsidRDefault="007E5232" w:rsidP="00B1300A">
      <w:pPr>
        <w:widowControl/>
        <w:numPr>
          <w:ilvl w:val="12"/>
          <w:numId w:val="0"/>
        </w:numPr>
        <w:tabs>
          <w:tab w:val="left" w:pos="-1080"/>
          <w:tab w:val="left" w:pos="-720"/>
        </w:tabs>
        <w:jc w:val="both"/>
        <w:rPr>
          <w:sz w:val="22"/>
          <w:szCs w:val="22"/>
        </w:rPr>
      </w:pPr>
    </w:p>
    <w:p w14:paraId="23B86EED" w14:textId="77777777" w:rsidR="007E5232" w:rsidRPr="006C1954" w:rsidRDefault="007E5232" w:rsidP="00B1300A">
      <w:pPr>
        <w:pStyle w:val="Level1"/>
        <w:widowControl/>
        <w:numPr>
          <w:ilvl w:val="0"/>
          <w:numId w:val="12"/>
        </w:numPr>
        <w:tabs>
          <w:tab w:val="left" w:pos="1440"/>
        </w:tabs>
        <w:ind w:left="1440" w:hanging="720"/>
        <w:rPr>
          <w:sz w:val="22"/>
          <w:szCs w:val="22"/>
        </w:rPr>
      </w:pPr>
      <w:r w:rsidRPr="006C1954">
        <w:rPr>
          <w:sz w:val="22"/>
          <w:szCs w:val="22"/>
        </w:rPr>
        <w:t>Evaluate the site where services are provided. When the service is not a “facility-based program,” the building or location visited is the site where the provider’s organized program, clinical, and financial record keeping function is established.</w:t>
      </w:r>
    </w:p>
    <w:p w14:paraId="75844D57" w14:textId="77777777" w:rsidR="007E5232" w:rsidRPr="006C1954" w:rsidRDefault="007E5232" w:rsidP="00B1300A">
      <w:pPr>
        <w:pStyle w:val="Level1"/>
        <w:widowControl/>
        <w:numPr>
          <w:ilvl w:val="0"/>
          <w:numId w:val="12"/>
        </w:numPr>
        <w:tabs>
          <w:tab w:val="left" w:pos="1440"/>
        </w:tabs>
        <w:ind w:left="1440" w:hanging="720"/>
        <w:rPr>
          <w:sz w:val="22"/>
          <w:szCs w:val="22"/>
        </w:rPr>
      </w:pPr>
      <w:r w:rsidRPr="006C1954">
        <w:rPr>
          <w:sz w:val="22"/>
          <w:szCs w:val="22"/>
        </w:rPr>
        <w:t>Verify that the provider’s clinical record keeping practices conform with the Program Narrative submitted and the Region’s Minimum Standards.  This is a systematic review of the clinical records for conformity and the type of information included in treatment or rehabilitation plans.  The intent of the review is not to judge the appropriateness of treatment.</w:t>
      </w:r>
    </w:p>
    <w:p w14:paraId="4FF08D43" w14:textId="4737C702" w:rsidR="007E5232" w:rsidRPr="006C1954" w:rsidRDefault="007E5232" w:rsidP="00B1300A">
      <w:pPr>
        <w:pStyle w:val="Level1"/>
        <w:widowControl/>
        <w:numPr>
          <w:ilvl w:val="0"/>
          <w:numId w:val="12"/>
        </w:numPr>
        <w:tabs>
          <w:tab w:val="left" w:pos="1440"/>
        </w:tabs>
        <w:ind w:left="1440" w:hanging="720"/>
        <w:rPr>
          <w:sz w:val="22"/>
          <w:szCs w:val="22"/>
        </w:rPr>
      </w:pPr>
      <w:r w:rsidRPr="006C1954">
        <w:rPr>
          <w:sz w:val="22"/>
          <w:szCs w:val="22"/>
        </w:rPr>
        <w:t>Verify that the provider’s practice will conform to the Enrollment Plan submitted.</w:t>
      </w:r>
    </w:p>
    <w:p w14:paraId="5A6810D0" w14:textId="77777777" w:rsidR="007E5232" w:rsidRPr="006C1954" w:rsidRDefault="007E5232" w:rsidP="00B1300A">
      <w:pPr>
        <w:widowControl/>
        <w:numPr>
          <w:ilvl w:val="12"/>
          <w:numId w:val="0"/>
        </w:numPr>
        <w:tabs>
          <w:tab w:val="left" w:pos="-1080"/>
          <w:tab w:val="left" w:pos="-720"/>
        </w:tabs>
        <w:jc w:val="both"/>
        <w:rPr>
          <w:sz w:val="22"/>
          <w:szCs w:val="22"/>
        </w:rPr>
      </w:pPr>
    </w:p>
    <w:p w14:paraId="666B8652" w14:textId="77777777" w:rsidR="00366535" w:rsidRPr="006C1954" w:rsidRDefault="00366535" w:rsidP="00B1300A">
      <w:pPr>
        <w:autoSpaceDE/>
        <w:autoSpaceDN/>
        <w:adjustRightInd/>
        <w:jc w:val="both"/>
        <w:rPr>
          <w:snapToGrid w:val="0"/>
          <w:sz w:val="22"/>
          <w:szCs w:val="22"/>
        </w:rPr>
      </w:pPr>
    </w:p>
    <w:p w14:paraId="4924C12B" w14:textId="77777777" w:rsidR="000B0724" w:rsidRPr="006C1954" w:rsidRDefault="000B0724" w:rsidP="00B1300A">
      <w:pPr>
        <w:autoSpaceDE/>
        <w:autoSpaceDN/>
        <w:adjustRightInd/>
        <w:ind w:left="360" w:hanging="360"/>
        <w:jc w:val="both"/>
        <w:rPr>
          <w:snapToGrid w:val="0"/>
          <w:sz w:val="22"/>
          <w:szCs w:val="22"/>
        </w:rPr>
      </w:pPr>
      <w:r w:rsidRPr="006C1954">
        <w:rPr>
          <w:b/>
          <w:snapToGrid w:val="0"/>
          <w:sz w:val="22"/>
          <w:szCs w:val="22"/>
        </w:rPr>
        <w:t>ONGOING PROVIDER RETENTION PROCESS</w:t>
      </w:r>
    </w:p>
    <w:p w14:paraId="05BC0C0C" w14:textId="00D78822" w:rsidR="007E5232" w:rsidRPr="006C1954" w:rsidRDefault="007E5232" w:rsidP="00B1300A">
      <w:pPr>
        <w:widowControl/>
        <w:numPr>
          <w:ilvl w:val="12"/>
          <w:numId w:val="0"/>
        </w:numPr>
        <w:tabs>
          <w:tab w:val="left" w:pos="-1080"/>
          <w:tab w:val="left" w:pos="-720"/>
        </w:tabs>
        <w:jc w:val="both"/>
        <w:rPr>
          <w:sz w:val="22"/>
          <w:szCs w:val="22"/>
        </w:rPr>
      </w:pPr>
      <w:r w:rsidRPr="006C1954">
        <w:rPr>
          <w:sz w:val="22"/>
          <w:szCs w:val="22"/>
        </w:rPr>
        <w:t>After the successful completion of the 12-month provisional period, the provider enters the</w:t>
      </w:r>
      <w:r w:rsidR="00041B3E" w:rsidRPr="006C1954">
        <w:rPr>
          <w:sz w:val="22"/>
          <w:szCs w:val="22"/>
        </w:rPr>
        <w:t xml:space="preserve"> </w:t>
      </w:r>
      <w:r w:rsidR="003451D5" w:rsidRPr="006C1954">
        <w:rPr>
          <w:sz w:val="22"/>
          <w:szCs w:val="22"/>
        </w:rPr>
        <w:t xml:space="preserve">ongoing provider status.  </w:t>
      </w:r>
      <w:r w:rsidR="00041B3E" w:rsidRPr="006C1954">
        <w:rPr>
          <w:sz w:val="22"/>
          <w:szCs w:val="22"/>
        </w:rPr>
        <w:t xml:space="preserve"> </w:t>
      </w:r>
      <w:r w:rsidRPr="006C1954">
        <w:rPr>
          <w:sz w:val="22"/>
          <w:szCs w:val="22"/>
        </w:rPr>
        <w:t>Within the next year, a regular site visit, which includes a program review, unit audit, financial review, and continued compliance with minimum standards and contract requirements, will be conducted. Continued status as a member of the Region V Behavioral Health Provider Network is contingent upon the following:</w:t>
      </w:r>
    </w:p>
    <w:p w14:paraId="1A26D35F" w14:textId="77777777" w:rsidR="007E5232" w:rsidRPr="006C1954" w:rsidRDefault="007E5232" w:rsidP="00B1300A">
      <w:pPr>
        <w:widowControl/>
        <w:rPr>
          <w:sz w:val="22"/>
          <w:szCs w:val="22"/>
        </w:rPr>
      </w:pPr>
    </w:p>
    <w:p w14:paraId="46810D0B" w14:textId="77777777" w:rsidR="00697445" w:rsidRPr="006C1954" w:rsidRDefault="00697445" w:rsidP="00B1300A">
      <w:pPr>
        <w:pStyle w:val="Level1"/>
        <w:widowControl/>
        <w:numPr>
          <w:ilvl w:val="0"/>
          <w:numId w:val="13"/>
        </w:numPr>
        <w:ind w:hanging="720"/>
        <w:rPr>
          <w:sz w:val="22"/>
          <w:szCs w:val="22"/>
        </w:rPr>
      </w:pPr>
      <w:r w:rsidRPr="006C1954">
        <w:rPr>
          <w:sz w:val="22"/>
          <w:szCs w:val="22"/>
        </w:rPr>
        <w:t xml:space="preserve">Evidence of continued capacity to provide behavioral health services as outlined in the enrollment process and compliance with national accreditation </w:t>
      </w:r>
      <w:proofErr w:type="gramStart"/>
      <w:r w:rsidRPr="006C1954">
        <w:rPr>
          <w:sz w:val="22"/>
          <w:szCs w:val="22"/>
        </w:rPr>
        <w:t>standards;</w:t>
      </w:r>
      <w:proofErr w:type="gramEnd"/>
    </w:p>
    <w:p w14:paraId="5E87A107" w14:textId="48901248" w:rsidR="007E5232" w:rsidRPr="006C1954" w:rsidRDefault="00697445" w:rsidP="00B1300A">
      <w:pPr>
        <w:pStyle w:val="Level1"/>
        <w:widowControl/>
        <w:numPr>
          <w:ilvl w:val="0"/>
          <w:numId w:val="13"/>
        </w:numPr>
        <w:tabs>
          <w:tab w:val="left" w:pos="720"/>
        </w:tabs>
        <w:ind w:hanging="720"/>
        <w:rPr>
          <w:sz w:val="22"/>
          <w:szCs w:val="22"/>
        </w:rPr>
      </w:pPr>
      <w:r w:rsidRPr="006C1954">
        <w:rPr>
          <w:sz w:val="22"/>
          <w:szCs w:val="22"/>
        </w:rPr>
        <w:t xml:space="preserve">Provider audit </w:t>
      </w:r>
      <w:proofErr w:type="gramStart"/>
      <w:r w:rsidRPr="006C1954">
        <w:rPr>
          <w:sz w:val="22"/>
          <w:szCs w:val="22"/>
        </w:rPr>
        <w:t>performance;</w:t>
      </w:r>
      <w:proofErr w:type="gramEnd"/>
      <w:r w:rsidRPr="006C1954">
        <w:rPr>
          <w:sz w:val="22"/>
          <w:szCs w:val="22"/>
        </w:rPr>
        <w:t xml:space="preserve"> </w:t>
      </w:r>
      <w:r w:rsidR="00361FF1" w:rsidRPr="006C1954">
        <w:rPr>
          <w:sz w:val="22"/>
          <w:szCs w:val="22"/>
        </w:rPr>
        <w:t xml:space="preserve"> </w:t>
      </w:r>
    </w:p>
    <w:p w14:paraId="5A1A3C01" w14:textId="56A8C04C" w:rsidR="00697445" w:rsidRPr="006C1954" w:rsidRDefault="00697445" w:rsidP="00B1300A">
      <w:pPr>
        <w:pStyle w:val="Level1"/>
        <w:widowControl/>
        <w:numPr>
          <w:ilvl w:val="0"/>
          <w:numId w:val="13"/>
        </w:numPr>
        <w:tabs>
          <w:tab w:val="left" w:pos="720"/>
        </w:tabs>
        <w:ind w:hanging="720"/>
        <w:rPr>
          <w:sz w:val="22"/>
          <w:szCs w:val="22"/>
        </w:rPr>
      </w:pPr>
      <w:r w:rsidRPr="006C1954">
        <w:rPr>
          <w:sz w:val="22"/>
          <w:szCs w:val="22"/>
        </w:rPr>
        <w:t xml:space="preserve">Compliance </w:t>
      </w:r>
      <w:r w:rsidR="00F01586" w:rsidRPr="006C1954">
        <w:rPr>
          <w:sz w:val="22"/>
          <w:szCs w:val="22"/>
        </w:rPr>
        <w:t xml:space="preserve">with information reporting to the Region and Division of Behavioral </w:t>
      </w:r>
      <w:proofErr w:type="gramStart"/>
      <w:r w:rsidR="00F01586" w:rsidRPr="006C1954">
        <w:rPr>
          <w:sz w:val="22"/>
          <w:szCs w:val="22"/>
        </w:rPr>
        <w:t>Health;</w:t>
      </w:r>
      <w:proofErr w:type="gramEnd"/>
      <w:r w:rsidR="00F01586" w:rsidRPr="006C1954">
        <w:rPr>
          <w:sz w:val="22"/>
          <w:szCs w:val="22"/>
        </w:rPr>
        <w:t xml:space="preserve"> </w:t>
      </w:r>
    </w:p>
    <w:p w14:paraId="14396841" w14:textId="099E4759" w:rsidR="007E5232" w:rsidRPr="006C1954" w:rsidRDefault="00361FF1" w:rsidP="00B1300A">
      <w:pPr>
        <w:pStyle w:val="Level1"/>
        <w:widowControl/>
        <w:numPr>
          <w:ilvl w:val="0"/>
          <w:numId w:val="13"/>
        </w:numPr>
        <w:tabs>
          <w:tab w:val="left" w:pos="720"/>
        </w:tabs>
        <w:ind w:hanging="720"/>
        <w:rPr>
          <w:sz w:val="22"/>
          <w:szCs w:val="22"/>
        </w:rPr>
      </w:pPr>
      <w:r w:rsidRPr="006C1954">
        <w:rPr>
          <w:sz w:val="22"/>
          <w:szCs w:val="22"/>
        </w:rPr>
        <w:t xml:space="preserve">A review of </w:t>
      </w:r>
      <w:r w:rsidR="00795EAE" w:rsidRPr="006C1954">
        <w:rPr>
          <w:sz w:val="22"/>
          <w:szCs w:val="22"/>
        </w:rPr>
        <w:t xml:space="preserve">outcomes </w:t>
      </w:r>
      <w:r w:rsidRPr="006C1954">
        <w:rPr>
          <w:sz w:val="22"/>
          <w:szCs w:val="22"/>
        </w:rPr>
        <w:t xml:space="preserve">data and </w:t>
      </w:r>
      <w:r w:rsidR="00795EAE" w:rsidRPr="006C1954">
        <w:rPr>
          <w:sz w:val="22"/>
          <w:szCs w:val="22"/>
        </w:rPr>
        <w:t xml:space="preserve">a </w:t>
      </w:r>
      <w:r w:rsidRPr="006C1954">
        <w:rPr>
          <w:sz w:val="22"/>
          <w:szCs w:val="22"/>
        </w:rPr>
        <w:t>d</w:t>
      </w:r>
      <w:r w:rsidR="007E5232" w:rsidRPr="006C1954">
        <w:rPr>
          <w:sz w:val="22"/>
          <w:szCs w:val="22"/>
        </w:rPr>
        <w:t>emonstrate</w:t>
      </w:r>
      <w:r w:rsidRPr="006C1954">
        <w:rPr>
          <w:sz w:val="22"/>
          <w:szCs w:val="22"/>
        </w:rPr>
        <w:t>d</w:t>
      </w:r>
      <w:r w:rsidR="007E5232" w:rsidRPr="006C1954">
        <w:rPr>
          <w:sz w:val="22"/>
          <w:szCs w:val="22"/>
        </w:rPr>
        <w:t xml:space="preserve"> commitment to providing quality services</w:t>
      </w:r>
      <w:r w:rsidRPr="006C1954">
        <w:rPr>
          <w:sz w:val="22"/>
          <w:szCs w:val="22"/>
        </w:rPr>
        <w:t xml:space="preserve">.   </w:t>
      </w:r>
    </w:p>
    <w:p w14:paraId="4D061839" w14:textId="68341AE3" w:rsidR="00795EAE" w:rsidRPr="006C1954" w:rsidRDefault="00795EAE" w:rsidP="00B1300A">
      <w:pPr>
        <w:pStyle w:val="Level1"/>
        <w:widowControl/>
        <w:numPr>
          <w:ilvl w:val="0"/>
          <w:numId w:val="13"/>
        </w:numPr>
        <w:tabs>
          <w:tab w:val="left" w:pos="720"/>
        </w:tabs>
        <w:ind w:hanging="720"/>
        <w:rPr>
          <w:sz w:val="22"/>
          <w:szCs w:val="22"/>
        </w:rPr>
      </w:pPr>
      <w:r w:rsidRPr="006C1954">
        <w:rPr>
          <w:sz w:val="22"/>
          <w:szCs w:val="22"/>
        </w:rPr>
        <w:t xml:space="preserve">Consumer satisfaction; and </w:t>
      </w:r>
    </w:p>
    <w:p w14:paraId="79614FDD" w14:textId="02BBC686" w:rsidR="007E5232" w:rsidRPr="006C1954" w:rsidRDefault="00F01586" w:rsidP="00B1300A">
      <w:pPr>
        <w:pStyle w:val="Level1"/>
        <w:widowControl/>
        <w:numPr>
          <w:ilvl w:val="0"/>
          <w:numId w:val="13"/>
        </w:numPr>
        <w:tabs>
          <w:tab w:val="left" w:pos="720"/>
        </w:tabs>
        <w:ind w:hanging="720"/>
        <w:rPr>
          <w:sz w:val="22"/>
          <w:szCs w:val="22"/>
        </w:rPr>
      </w:pPr>
      <w:r w:rsidRPr="006C1954">
        <w:rPr>
          <w:sz w:val="22"/>
          <w:szCs w:val="22"/>
        </w:rPr>
        <w:t xml:space="preserve">On-site visit consistent with current enrollment standards. </w:t>
      </w:r>
      <w:r w:rsidR="007E5232" w:rsidRPr="006C1954">
        <w:rPr>
          <w:sz w:val="22"/>
          <w:szCs w:val="22"/>
        </w:rPr>
        <w:t xml:space="preserve"> </w:t>
      </w:r>
    </w:p>
    <w:p w14:paraId="2EA5F56A" w14:textId="77777777" w:rsidR="00361FF1" w:rsidRPr="006C1954" w:rsidRDefault="00361FF1" w:rsidP="00B1300A">
      <w:pPr>
        <w:widowControl/>
        <w:numPr>
          <w:ilvl w:val="12"/>
          <w:numId w:val="0"/>
        </w:numPr>
        <w:tabs>
          <w:tab w:val="left" w:pos="-1080"/>
          <w:tab w:val="left" w:pos="-720"/>
        </w:tabs>
        <w:rPr>
          <w:b/>
          <w:bCs/>
          <w:sz w:val="22"/>
          <w:szCs w:val="22"/>
        </w:rPr>
      </w:pPr>
    </w:p>
    <w:p w14:paraId="2A4D493F" w14:textId="77777777" w:rsidR="00361FF1" w:rsidRPr="006C1954" w:rsidRDefault="00361FF1" w:rsidP="00B1300A">
      <w:pPr>
        <w:widowControl/>
        <w:numPr>
          <w:ilvl w:val="12"/>
          <w:numId w:val="0"/>
        </w:numPr>
        <w:tabs>
          <w:tab w:val="left" w:pos="-1080"/>
          <w:tab w:val="left" w:pos="-720"/>
        </w:tabs>
        <w:rPr>
          <w:b/>
          <w:bCs/>
          <w:sz w:val="22"/>
          <w:szCs w:val="22"/>
        </w:rPr>
      </w:pPr>
    </w:p>
    <w:p w14:paraId="6898BF6E" w14:textId="2FC4C1D8" w:rsidR="007E5232" w:rsidRPr="006C1954" w:rsidRDefault="007E5232" w:rsidP="00B1300A">
      <w:pPr>
        <w:widowControl/>
        <w:numPr>
          <w:ilvl w:val="12"/>
          <w:numId w:val="0"/>
        </w:numPr>
        <w:tabs>
          <w:tab w:val="left" w:pos="-1080"/>
          <w:tab w:val="left" w:pos="-720"/>
        </w:tabs>
        <w:rPr>
          <w:sz w:val="22"/>
          <w:szCs w:val="22"/>
        </w:rPr>
      </w:pPr>
      <w:r w:rsidRPr="006C1954">
        <w:rPr>
          <w:b/>
          <w:bCs/>
          <w:sz w:val="22"/>
          <w:szCs w:val="22"/>
        </w:rPr>
        <w:t>PROBATION</w:t>
      </w:r>
    </w:p>
    <w:p w14:paraId="46F4C743" w14:textId="77777777" w:rsidR="007E5232" w:rsidRPr="006C1954" w:rsidRDefault="007E5232" w:rsidP="00B1300A">
      <w:pPr>
        <w:widowControl/>
        <w:numPr>
          <w:ilvl w:val="12"/>
          <w:numId w:val="0"/>
        </w:numPr>
        <w:tabs>
          <w:tab w:val="left" w:pos="-1080"/>
          <w:tab w:val="left" w:pos="-720"/>
        </w:tabs>
        <w:jc w:val="both"/>
        <w:rPr>
          <w:sz w:val="22"/>
          <w:szCs w:val="22"/>
        </w:rPr>
      </w:pPr>
    </w:p>
    <w:p w14:paraId="378D292F" w14:textId="77777777" w:rsidR="007E5232" w:rsidRPr="006C1954" w:rsidRDefault="007E5232" w:rsidP="00B1300A">
      <w:pPr>
        <w:widowControl/>
        <w:numPr>
          <w:ilvl w:val="12"/>
          <w:numId w:val="0"/>
        </w:numPr>
        <w:tabs>
          <w:tab w:val="left" w:pos="-1080"/>
        </w:tabs>
        <w:jc w:val="both"/>
        <w:rPr>
          <w:sz w:val="22"/>
          <w:szCs w:val="22"/>
        </w:rPr>
      </w:pPr>
      <w:r w:rsidRPr="006C1954">
        <w:rPr>
          <w:sz w:val="22"/>
          <w:szCs w:val="22"/>
        </w:rPr>
        <w:t xml:space="preserve">Region V Network Management can make a recommendation to the Regional Governing Board to place a provider on probationary status at any time for failure to satisfactorily comply with the </w:t>
      </w:r>
      <w:r w:rsidRPr="006C1954">
        <w:rPr>
          <w:i/>
          <w:iCs/>
          <w:sz w:val="22"/>
          <w:szCs w:val="22"/>
        </w:rPr>
        <w:t>Minimum Standards for Enrollment in Region V’s Behavioral Health Provider Network.</w:t>
      </w:r>
      <w:r w:rsidRPr="006C1954">
        <w:rPr>
          <w:sz w:val="22"/>
          <w:szCs w:val="22"/>
        </w:rPr>
        <w:t xml:space="preserve">  </w:t>
      </w:r>
    </w:p>
    <w:p w14:paraId="3D71D3BB" w14:textId="77777777" w:rsidR="007E5232" w:rsidRPr="006C1954" w:rsidRDefault="007E5232" w:rsidP="00B1300A">
      <w:pPr>
        <w:widowControl/>
        <w:numPr>
          <w:ilvl w:val="12"/>
          <w:numId w:val="0"/>
        </w:numPr>
        <w:tabs>
          <w:tab w:val="left" w:pos="-1080"/>
          <w:tab w:val="left" w:pos="-720"/>
        </w:tabs>
        <w:jc w:val="both"/>
        <w:rPr>
          <w:sz w:val="22"/>
          <w:szCs w:val="22"/>
        </w:rPr>
      </w:pPr>
    </w:p>
    <w:p w14:paraId="52D476BD" w14:textId="6E263FC4" w:rsidR="007E5232" w:rsidRPr="006C1954" w:rsidRDefault="007E5232" w:rsidP="00B1300A">
      <w:pPr>
        <w:widowControl/>
        <w:numPr>
          <w:ilvl w:val="12"/>
          <w:numId w:val="0"/>
        </w:numPr>
        <w:tabs>
          <w:tab w:val="left" w:pos="-1080"/>
          <w:tab w:val="left" w:pos="-720"/>
        </w:tabs>
        <w:jc w:val="both"/>
        <w:rPr>
          <w:sz w:val="22"/>
          <w:szCs w:val="22"/>
        </w:rPr>
      </w:pPr>
      <w:r w:rsidRPr="006C1954">
        <w:rPr>
          <w:sz w:val="22"/>
          <w:szCs w:val="22"/>
        </w:rPr>
        <w:t>If a provider is placed on probationary stat</w:t>
      </w:r>
      <w:r w:rsidR="00E85734" w:rsidRPr="006C1954">
        <w:rPr>
          <w:sz w:val="22"/>
          <w:szCs w:val="22"/>
        </w:rPr>
        <w:t>us</w:t>
      </w:r>
      <w:r w:rsidRPr="006C1954">
        <w:rPr>
          <w:sz w:val="22"/>
          <w:szCs w:val="22"/>
        </w:rPr>
        <w:t xml:space="preserve"> by the Regional Governing Board:</w:t>
      </w:r>
    </w:p>
    <w:p w14:paraId="3BDC0747" w14:textId="77777777" w:rsidR="007E5232" w:rsidRPr="006C1954" w:rsidRDefault="007E5232" w:rsidP="00B1300A">
      <w:pPr>
        <w:widowControl/>
        <w:rPr>
          <w:sz w:val="22"/>
          <w:szCs w:val="22"/>
        </w:rPr>
      </w:pPr>
    </w:p>
    <w:p w14:paraId="675B65DA" w14:textId="7D01BDEA" w:rsidR="00BA60E1" w:rsidRPr="006C1954" w:rsidRDefault="00BA60E1" w:rsidP="00B1300A">
      <w:pPr>
        <w:widowControl/>
        <w:numPr>
          <w:ilvl w:val="0"/>
          <w:numId w:val="19"/>
        </w:numPr>
        <w:tabs>
          <w:tab w:val="left" w:pos="540"/>
        </w:tabs>
        <w:autoSpaceDE/>
        <w:autoSpaceDN/>
        <w:adjustRightInd/>
        <w:ind w:left="547" w:hanging="547"/>
        <w:jc w:val="both"/>
        <w:rPr>
          <w:snapToGrid w:val="0"/>
          <w:sz w:val="22"/>
          <w:szCs w:val="22"/>
        </w:rPr>
      </w:pPr>
      <w:r w:rsidRPr="006C1954">
        <w:rPr>
          <w:snapToGrid w:val="0"/>
          <w:sz w:val="22"/>
          <w:szCs w:val="22"/>
        </w:rPr>
        <w:t xml:space="preserve">If a provider is placed on probation status, a Corrective Action Plan is mutually developed with Region V Systems to address the identified problems and submitted to Region V Systems within 30 days. </w:t>
      </w:r>
    </w:p>
    <w:p w14:paraId="385F3EA7" w14:textId="77777777" w:rsidR="00BA60E1" w:rsidRPr="006C1954" w:rsidRDefault="00BA60E1" w:rsidP="00B1300A">
      <w:pPr>
        <w:widowControl/>
        <w:numPr>
          <w:ilvl w:val="0"/>
          <w:numId w:val="19"/>
        </w:numPr>
        <w:tabs>
          <w:tab w:val="left" w:pos="540"/>
        </w:tabs>
        <w:autoSpaceDE/>
        <w:autoSpaceDN/>
        <w:adjustRightInd/>
        <w:ind w:left="547" w:hanging="547"/>
        <w:jc w:val="both"/>
        <w:rPr>
          <w:snapToGrid w:val="0"/>
          <w:sz w:val="22"/>
          <w:szCs w:val="22"/>
        </w:rPr>
      </w:pPr>
      <w:r w:rsidRPr="006C1954">
        <w:rPr>
          <w:snapToGrid w:val="0"/>
          <w:sz w:val="22"/>
          <w:szCs w:val="22"/>
        </w:rPr>
        <w:t>Region V Systems will review the Plan of Correction.</w:t>
      </w:r>
    </w:p>
    <w:p w14:paraId="38F35A12" w14:textId="77777777" w:rsidR="00BA60E1" w:rsidRPr="006C1954" w:rsidRDefault="00BA60E1" w:rsidP="00B1300A">
      <w:pPr>
        <w:widowControl/>
        <w:numPr>
          <w:ilvl w:val="0"/>
          <w:numId w:val="19"/>
        </w:numPr>
        <w:tabs>
          <w:tab w:val="left" w:pos="540"/>
        </w:tabs>
        <w:autoSpaceDE/>
        <w:autoSpaceDN/>
        <w:adjustRightInd/>
        <w:ind w:left="547" w:hanging="547"/>
        <w:jc w:val="both"/>
        <w:rPr>
          <w:snapToGrid w:val="0"/>
          <w:sz w:val="22"/>
          <w:szCs w:val="22"/>
        </w:rPr>
      </w:pPr>
      <w:r w:rsidRPr="006C1954">
        <w:rPr>
          <w:snapToGrid w:val="0"/>
          <w:sz w:val="22"/>
          <w:szCs w:val="22"/>
        </w:rPr>
        <w:t xml:space="preserve">Region V Systems will conduct an on-site visit to determine compliance with the Plan of Correction.  </w:t>
      </w:r>
    </w:p>
    <w:p w14:paraId="6AD3305D" w14:textId="77777777" w:rsidR="00BA60E1" w:rsidRPr="006C1954" w:rsidRDefault="00BA60E1" w:rsidP="00B1300A">
      <w:pPr>
        <w:widowControl/>
        <w:numPr>
          <w:ilvl w:val="0"/>
          <w:numId w:val="19"/>
        </w:numPr>
        <w:tabs>
          <w:tab w:val="left" w:pos="540"/>
        </w:tabs>
        <w:autoSpaceDE/>
        <w:autoSpaceDN/>
        <w:adjustRightInd/>
        <w:ind w:left="540" w:hanging="540"/>
        <w:jc w:val="both"/>
        <w:rPr>
          <w:snapToGrid w:val="0"/>
          <w:sz w:val="22"/>
          <w:szCs w:val="22"/>
        </w:rPr>
      </w:pPr>
      <w:r w:rsidRPr="006C1954">
        <w:rPr>
          <w:snapToGrid w:val="0"/>
          <w:sz w:val="22"/>
          <w:szCs w:val="22"/>
        </w:rPr>
        <w:t xml:space="preserve">Region V Systems will make recommendation to the Regional Governing Board regarding continued provider status. </w:t>
      </w:r>
    </w:p>
    <w:p w14:paraId="5D0CE8D3" w14:textId="77777777" w:rsidR="007E5232" w:rsidRPr="006C1954" w:rsidRDefault="007E5232" w:rsidP="005330FD">
      <w:pPr>
        <w:widowControl/>
        <w:numPr>
          <w:ilvl w:val="12"/>
          <w:numId w:val="0"/>
        </w:numPr>
        <w:tabs>
          <w:tab w:val="left" w:pos="-1080"/>
          <w:tab w:val="left" w:pos="-720"/>
        </w:tabs>
        <w:rPr>
          <w:sz w:val="22"/>
          <w:szCs w:val="22"/>
        </w:rPr>
      </w:pPr>
    </w:p>
    <w:p w14:paraId="534CC4B0" w14:textId="77777777" w:rsidR="007E5232" w:rsidRPr="006C1954" w:rsidRDefault="007E5232" w:rsidP="005330FD">
      <w:pPr>
        <w:widowControl/>
        <w:numPr>
          <w:ilvl w:val="12"/>
          <w:numId w:val="0"/>
        </w:numPr>
        <w:tabs>
          <w:tab w:val="left" w:pos="-1080"/>
          <w:tab w:val="left" w:pos="-720"/>
        </w:tabs>
        <w:jc w:val="right"/>
        <w:rPr>
          <w:sz w:val="22"/>
          <w:szCs w:val="22"/>
        </w:rPr>
      </w:pPr>
    </w:p>
    <w:p w14:paraId="361C8289" w14:textId="5DDA0919" w:rsidR="00926420" w:rsidRPr="006C1954" w:rsidRDefault="00926420" w:rsidP="00027834">
      <w:pPr>
        <w:jc w:val="center"/>
        <w:rPr>
          <w:b/>
          <w:sz w:val="22"/>
          <w:szCs w:val="22"/>
        </w:rPr>
      </w:pPr>
      <w:r w:rsidRPr="006C1954">
        <w:rPr>
          <w:b/>
          <w:bCs/>
          <w:sz w:val="22"/>
          <w:szCs w:val="22"/>
        </w:rPr>
        <w:br w:type="page"/>
      </w:r>
      <w:r w:rsidR="00027834" w:rsidRPr="006C1954">
        <w:rPr>
          <w:b/>
          <w:sz w:val="22"/>
          <w:szCs w:val="22"/>
        </w:rPr>
        <w:lastRenderedPageBreak/>
        <w:t>Network Provider Enrollment Form</w:t>
      </w:r>
    </w:p>
    <w:p w14:paraId="389BF7D2" w14:textId="78B0BAFE" w:rsidR="00101E1A" w:rsidRPr="006C1954" w:rsidRDefault="00101E1A" w:rsidP="00027834">
      <w:pPr>
        <w:jc w:val="center"/>
        <w:rPr>
          <w:b/>
          <w:sz w:val="22"/>
          <w:szCs w:val="22"/>
        </w:rPr>
      </w:pPr>
      <w:r w:rsidRPr="006C1954">
        <w:rPr>
          <w:b/>
          <w:sz w:val="22"/>
          <w:szCs w:val="22"/>
        </w:rPr>
        <w:t>Attachment A</w:t>
      </w:r>
    </w:p>
    <w:p w14:paraId="0D6D91E3" w14:textId="77777777" w:rsidR="00027834" w:rsidRPr="006C1954" w:rsidRDefault="00027834" w:rsidP="00027834">
      <w:pPr>
        <w:jc w:val="center"/>
        <w:rPr>
          <w:b/>
          <w:sz w:val="22"/>
          <w:szCs w:val="22"/>
        </w:rPr>
      </w:pPr>
    </w:p>
    <w:p w14:paraId="164F08E6" w14:textId="77777777" w:rsidR="006C1954" w:rsidRDefault="006C1954" w:rsidP="006C1954">
      <w:pPr>
        <w:pStyle w:val="ListParagraph"/>
        <w:spacing w:after="0" w:line="240" w:lineRule="auto"/>
        <w:rPr>
          <w:rFonts w:ascii="Times New Roman" w:hAnsi="Times New Roman"/>
          <w:b/>
          <w:sz w:val="28"/>
          <w:szCs w:val="28"/>
        </w:rPr>
      </w:pPr>
    </w:p>
    <w:p w14:paraId="0B69A091" w14:textId="4736A46F"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AGENCY IDENTIFICATION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5"/>
        <w:gridCol w:w="4860"/>
      </w:tblGrid>
      <w:tr w:rsidR="00027834" w:rsidRPr="006C1954" w14:paraId="0F672559" w14:textId="77777777" w:rsidTr="00101E1A">
        <w:tc>
          <w:tcPr>
            <w:tcW w:w="10548" w:type="dxa"/>
            <w:gridSpan w:val="3"/>
          </w:tcPr>
          <w:p w14:paraId="6E4195CB" w14:textId="77777777" w:rsidR="00027834" w:rsidRPr="006C1954" w:rsidRDefault="00027834" w:rsidP="00027834">
            <w:pPr>
              <w:rPr>
                <w:sz w:val="22"/>
                <w:szCs w:val="22"/>
              </w:rPr>
            </w:pPr>
          </w:p>
          <w:p w14:paraId="651C72A6" w14:textId="436047B9" w:rsidR="00027834" w:rsidRPr="006C1954" w:rsidRDefault="00027834" w:rsidP="00027834">
            <w:pPr>
              <w:rPr>
                <w:sz w:val="22"/>
                <w:szCs w:val="22"/>
              </w:rPr>
            </w:pPr>
            <w:r w:rsidRPr="006C1954">
              <w:rPr>
                <w:sz w:val="22"/>
                <w:szCs w:val="22"/>
              </w:rPr>
              <w:t xml:space="preserve">Agency Name: </w:t>
            </w:r>
            <w:r w:rsidR="00101E1A" w:rsidRPr="006C1954">
              <w:rPr>
                <w:sz w:val="22"/>
                <w:szCs w:val="22"/>
              </w:rPr>
              <w:fldChar w:fldCharType="begin">
                <w:ffData>
                  <w:name w:val="Text2"/>
                  <w:enabled/>
                  <w:calcOnExit w:val="0"/>
                  <w:textInput/>
                </w:ffData>
              </w:fldChar>
            </w:r>
            <w:bookmarkStart w:id="2" w:name="Text2"/>
            <w:r w:rsidR="00101E1A" w:rsidRPr="006C1954">
              <w:rPr>
                <w:sz w:val="22"/>
                <w:szCs w:val="22"/>
              </w:rPr>
              <w:instrText xml:space="preserve"> FORMTEXT </w:instrText>
            </w:r>
            <w:r w:rsidR="00101E1A" w:rsidRPr="006C1954">
              <w:rPr>
                <w:sz w:val="22"/>
                <w:szCs w:val="22"/>
              </w:rPr>
            </w:r>
            <w:r w:rsidR="00101E1A" w:rsidRPr="006C1954">
              <w:rPr>
                <w:sz w:val="22"/>
                <w:szCs w:val="22"/>
              </w:rPr>
              <w:fldChar w:fldCharType="separate"/>
            </w:r>
            <w:r w:rsidR="00101E1A" w:rsidRPr="006C1954">
              <w:rPr>
                <w:noProof/>
                <w:sz w:val="22"/>
                <w:szCs w:val="22"/>
              </w:rPr>
              <w:t> </w:t>
            </w:r>
            <w:r w:rsidR="00101E1A" w:rsidRPr="006C1954">
              <w:rPr>
                <w:noProof/>
                <w:sz w:val="22"/>
                <w:szCs w:val="22"/>
              </w:rPr>
              <w:t> </w:t>
            </w:r>
            <w:r w:rsidR="00101E1A" w:rsidRPr="006C1954">
              <w:rPr>
                <w:noProof/>
                <w:sz w:val="22"/>
                <w:szCs w:val="22"/>
              </w:rPr>
              <w:t> </w:t>
            </w:r>
            <w:r w:rsidR="00101E1A" w:rsidRPr="006C1954">
              <w:rPr>
                <w:noProof/>
                <w:sz w:val="22"/>
                <w:szCs w:val="22"/>
              </w:rPr>
              <w:t> </w:t>
            </w:r>
            <w:r w:rsidR="00101E1A" w:rsidRPr="006C1954">
              <w:rPr>
                <w:noProof/>
                <w:sz w:val="22"/>
                <w:szCs w:val="22"/>
              </w:rPr>
              <w:t> </w:t>
            </w:r>
            <w:r w:rsidR="00101E1A" w:rsidRPr="006C1954">
              <w:rPr>
                <w:sz w:val="22"/>
                <w:szCs w:val="22"/>
              </w:rPr>
              <w:fldChar w:fldCharType="end"/>
            </w:r>
            <w:bookmarkEnd w:id="2"/>
          </w:p>
        </w:tc>
      </w:tr>
      <w:tr w:rsidR="00027834" w:rsidRPr="006C1954" w14:paraId="5E603E35" w14:textId="77777777" w:rsidTr="00101E1A">
        <w:tc>
          <w:tcPr>
            <w:tcW w:w="5103" w:type="dxa"/>
          </w:tcPr>
          <w:p w14:paraId="03106F0C" w14:textId="77777777" w:rsidR="00027834" w:rsidRPr="006C1954" w:rsidRDefault="00027834" w:rsidP="00027834">
            <w:pPr>
              <w:rPr>
                <w:sz w:val="22"/>
                <w:szCs w:val="22"/>
              </w:rPr>
            </w:pPr>
          </w:p>
          <w:p w14:paraId="2880DD2D" w14:textId="77777777" w:rsidR="00027834" w:rsidRPr="006C1954" w:rsidRDefault="00027834" w:rsidP="00027834">
            <w:pPr>
              <w:rPr>
                <w:sz w:val="22"/>
                <w:szCs w:val="22"/>
              </w:rPr>
            </w:pPr>
            <w:r w:rsidRPr="006C1954">
              <w:rPr>
                <w:sz w:val="22"/>
                <w:szCs w:val="22"/>
              </w:rPr>
              <w:t xml:space="preserve">Agency Phone Number: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5445" w:type="dxa"/>
            <w:gridSpan w:val="2"/>
          </w:tcPr>
          <w:p w14:paraId="72B1DB91" w14:textId="77777777" w:rsidR="00027834" w:rsidRPr="006C1954" w:rsidRDefault="00027834" w:rsidP="00027834">
            <w:pPr>
              <w:rPr>
                <w:sz w:val="22"/>
                <w:szCs w:val="22"/>
              </w:rPr>
            </w:pPr>
          </w:p>
          <w:p w14:paraId="2C4140D0" w14:textId="77777777" w:rsidR="00027834" w:rsidRPr="006C1954" w:rsidRDefault="00027834" w:rsidP="00027834">
            <w:pPr>
              <w:rPr>
                <w:sz w:val="22"/>
                <w:szCs w:val="22"/>
              </w:rPr>
            </w:pPr>
            <w:r w:rsidRPr="006C1954">
              <w:rPr>
                <w:sz w:val="22"/>
                <w:szCs w:val="22"/>
              </w:rPr>
              <w:t xml:space="preserve">Fax Number: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2F8DFB26" w14:textId="77777777" w:rsidTr="00101E1A">
        <w:tc>
          <w:tcPr>
            <w:tcW w:w="10548" w:type="dxa"/>
            <w:gridSpan w:val="3"/>
          </w:tcPr>
          <w:p w14:paraId="2D3F5E82" w14:textId="77777777" w:rsidR="00027834" w:rsidRPr="006C1954" w:rsidRDefault="00027834" w:rsidP="00027834">
            <w:pPr>
              <w:rPr>
                <w:sz w:val="22"/>
                <w:szCs w:val="22"/>
              </w:rPr>
            </w:pPr>
          </w:p>
          <w:p w14:paraId="7319603D" w14:textId="77777777" w:rsidR="00027834" w:rsidRPr="006C1954" w:rsidRDefault="00027834" w:rsidP="00027834">
            <w:pPr>
              <w:rPr>
                <w:sz w:val="22"/>
                <w:szCs w:val="22"/>
              </w:rPr>
            </w:pPr>
            <w:r w:rsidRPr="006C1954">
              <w:rPr>
                <w:sz w:val="22"/>
                <w:szCs w:val="22"/>
              </w:rPr>
              <w:t xml:space="preserve">Mailing Address: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59E58EFA" w14:textId="77777777" w:rsidTr="00101E1A">
        <w:tc>
          <w:tcPr>
            <w:tcW w:w="5103" w:type="dxa"/>
          </w:tcPr>
          <w:p w14:paraId="74E8A55C" w14:textId="77777777" w:rsidR="00027834" w:rsidRPr="006C1954" w:rsidRDefault="00027834" w:rsidP="00027834">
            <w:pPr>
              <w:rPr>
                <w:sz w:val="22"/>
                <w:szCs w:val="22"/>
              </w:rPr>
            </w:pPr>
          </w:p>
          <w:p w14:paraId="1C1CC258" w14:textId="77777777" w:rsidR="00027834" w:rsidRPr="006C1954" w:rsidRDefault="00027834" w:rsidP="00027834">
            <w:pPr>
              <w:rPr>
                <w:sz w:val="22"/>
                <w:szCs w:val="22"/>
              </w:rPr>
            </w:pPr>
            <w:r w:rsidRPr="006C1954">
              <w:rPr>
                <w:sz w:val="22"/>
                <w:szCs w:val="22"/>
              </w:rPr>
              <w:t xml:space="preserve">Federal Tax Identification: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5445" w:type="dxa"/>
            <w:gridSpan w:val="2"/>
          </w:tcPr>
          <w:p w14:paraId="165870A1" w14:textId="77777777" w:rsidR="00027834" w:rsidRPr="006C1954" w:rsidRDefault="00027834" w:rsidP="00027834">
            <w:pPr>
              <w:rPr>
                <w:sz w:val="22"/>
                <w:szCs w:val="22"/>
              </w:rPr>
            </w:pPr>
          </w:p>
        </w:tc>
      </w:tr>
      <w:tr w:rsidR="00027834" w:rsidRPr="006C1954" w14:paraId="4D8917AB" w14:textId="77777777" w:rsidTr="00101E1A">
        <w:tc>
          <w:tcPr>
            <w:tcW w:w="10548" w:type="dxa"/>
            <w:gridSpan w:val="3"/>
          </w:tcPr>
          <w:p w14:paraId="56AAF964" w14:textId="77777777" w:rsidR="00027834" w:rsidRPr="006C1954" w:rsidRDefault="00027834" w:rsidP="00027834">
            <w:pPr>
              <w:rPr>
                <w:sz w:val="22"/>
                <w:szCs w:val="22"/>
              </w:rPr>
            </w:pPr>
          </w:p>
          <w:p w14:paraId="782E52BB" w14:textId="77777777" w:rsidR="00027834" w:rsidRPr="006C1954" w:rsidRDefault="00027834" w:rsidP="00027834">
            <w:pPr>
              <w:rPr>
                <w:sz w:val="22"/>
                <w:szCs w:val="22"/>
              </w:rPr>
            </w:pPr>
            <w:r w:rsidRPr="006C1954">
              <w:rPr>
                <w:sz w:val="22"/>
                <w:szCs w:val="22"/>
              </w:rPr>
              <w:t>Legal Status:</w:t>
            </w:r>
          </w:p>
          <w:p w14:paraId="2428D53C" w14:textId="77777777" w:rsidR="00027834" w:rsidRPr="006C1954" w:rsidRDefault="00027834" w:rsidP="00027834">
            <w:pPr>
              <w:rPr>
                <w:sz w:val="22"/>
                <w:szCs w:val="22"/>
              </w:rPr>
            </w:pPr>
            <w:r w:rsidRPr="006C1954">
              <w:rPr>
                <w:sz w:val="22"/>
                <w:szCs w:val="22"/>
              </w:rPr>
              <w:fldChar w:fldCharType="begin">
                <w:ffData>
                  <w:name w:val="Check1"/>
                  <w:enabled/>
                  <w:calcOnExit w:val="0"/>
                  <w:checkBox>
                    <w:sizeAuto/>
                    <w:default w:val="0"/>
                  </w:checkBox>
                </w:ffData>
              </w:fldChar>
            </w:r>
            <w:bookmarkStart w:id="3" w:name="Check1"/>
            <w:r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Pr="006C1954">
              <w:rPr>
                <w:sz w:val="22"/>
                <w:szCs w:val="22"/>
              </w:rPr>
              <w:fldChar w:fldCharType="end"/>
            </w:r>
            <w:bookmarkEnd w:id="3"/>
            <w:r w:rsidRPr="006C1954">
              <w:rPr>
                <w:sz w:val="22"/>
                <w:szCs w:val="22"/>
              </w:rPr>
              <w:t xml:space="preserve">   For </w:t>
            </w:r>
            <w:proofErr w:type="gramStart"/>
            <w:r w:rsidRPr="006C1954">
              <w:rPr>
                <w:sz w:val="22"/>
                <w:szCs w:val="22"/>
              </w:rPr>
              <w:t xml:space="preserve">Profit  </w:t>
            </w:r>
            <w:r w:rsidRPr="006C1954">
              <w:rPr>
                <w:sz w:val="22"/>
                <w:szCs w:val="22"/>
              </w:rPr>
              <w:tab/>
            </w:r>
            <w:proofErr w:type="gramEnd"/>
            <w:r w:rsidRPr="006C1954">
              <w:rPr>
                <w:sz w:val="22"/>
                <w:szCs w:val="22"/>
              </w:rPr>
              <w:t xml:space="preserve">       </w:t>
            </w:r>
            <w:r w:rsidRPr="006C1954">
              <w:rPr>
                <w:sz w:val="22"/>
                <w:szCs w:val="22"/>
              </w:rPr>
              <w:fldChar w:fldCharType="begin">
                <w:ffData>
                  <w:name w:val="Check1"/>
                  <w:enabled/>
                  <w:calcOnExit w:val="0"/>
                  <w:checkBox>
                    <w:sizeAuto/>
                    <w:default w:val="0"/>
                  </w:checkBox>
                </w:ffData>
              </w:fldChar>
            </w:r>
            <w:r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Pr="006C1954">
              <w:rPr>
                <w:sz w:val="22"/>
                <w:szCs w:val="22"/>
              </w:rPr>
              <w:fldChar w:fldCharType="end"/>
            </w:r>
            <w:r w:rsidRPr="006C1954">
              <w:rPr>
                <w:sz w:val="22"/>
                <w:szCs w:val="22"/>
              </w:rPr>
              <w:t xml:space="preserve">   Non-Profit          </w:t>
            </w:r>
            <w:r w:rsidRPr="006C1954">
              <w:rPr>
                <w:sz w:val="22"/>
                <w:szCs w:val="22"/>
              </w:rPr>
              <w:fldChar w:fldCharType="begin">
                <w:ffData>
                  <w:name w:val="Check1"/>
                  <w:enabled/>
                  <w:calcOnExit w:val="0"/>
                  <w:checkBox>
                    <w:sizeAuto/>
                    <w:default w:val="0"/>
                  </w:checkBox>
                </w:ffData>
              </w:fldChar>
            </w:r>
            <w:r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Pr="006C1954">
              <w:rPr>
                <w:sz w:val="22"/>
                <w:szCs w:val="22"/>
              </w:rPr>
              <w:fldChar w:fldCharType="end"/>
            </w:r>
            <w:r w:rsidRPr="006C1954">
              <w:rPr>
                <w:sz w:val="22"/>
                <w:szCs w:val="22"/>
              </w:rPr>
              <w:t xml:space="preserve">   Public          </w:t>
            </w:r>
            <w:r w:rsidRPr="006C1954">
              <w:rPr>
                <w:sz w:val="22"/>
                <w:szCs w:val="22"/>
              </w:rPr>
              <w:fldChar w:fldCharType="begin">
                <w:ffData>
                  <w:name w:val="Check1"/>
                  <w:enabled/>
                  <w:calcOnExit w:val="0"/>
                  <w:checkBox>
                    <w:sizeAuto/>
                    <w:default w:val="0"/>
                  </w:checkBox>
                </w:ffData>
              </w:fldChar>
            </w:r>
            <w:r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Pr="006C1954">
              <w:rPr>
                <w:sz w:val="22"/>
                <w:szCs w:val="22"/>
              </w:rPr>
              <w:fldChar w:fldCharType="end"/>
            </w:r>
            <w:r w:rsidRPr="006C1954">
              <w:rPr>
                <w:sz w:val="22"/>
                <w:szCs w:val="22"/>
              </w:rPr>
              <w:t xml:space="preserve">   Other</w:t>
            </w:r>
          </w:p>
        </w:tc>
      </w:tr>
      <w:tr w:rsidR="00027834" w:rsidRPr="006C1954" w14:paraId="3549D591" w14:textId="77777777" w:rsidTr="00101E1A">
        <w:tc>
          <w:tcPr>
            <w:tcW w:w="10548" w:type="dxa"/>
            <w:gridSpan w:val="3"/>
          </w:tcPr>
          <w:p w14:paraId="1F5DCFCB" w14:textId="77777777" w:rsidR="00027834" w:rsidRPr="006C1954" w:rsidRDefault="00027834" w:rsidP="00027834">
            <w:pPr>
              <w:rPr>
                <w:sz w:val="22"/>
                <w:szCs w:val="22"/>
              </w:rPr>
            </w:pPr>
          </w:p>
          <w:p w14:paraId="6CF95BF6" w14:textId="77777777" w:rsidR="00027834" w:rsidRPr="006C1954" w:rsidRDefault="00027834" w:rsidP="00027834">
            <w:pPr>
              <w:rPr>
                <w:sz w:val="22"/>
                <w:szCs w:val="22"/>
              </w:rPr>
            </w:pPr>
            <w:r w:rsidRPr="006C1954">
              <w:rPr>
                <w:sz w:val="22"/>
                <w:szCs w:val="22"/>
              </w:rPr>
              <w:t xml:space="preserve">Name of Agency Director/CEO: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63ADC7AC" w14:textId="77777777" w:rsidTr="00101E1A">
        <w:tc>
          <w:tcPr>
            <w:tcW w:w="5103" w:type="dxa"/>
          </w:tcPr>
          <w:p w14:paraId="6C92F669" w14:textId="77777777" w:rsidR="00027834" w:rsidRPr="006C1954" w:rsidRDefault="00027834" w:rsidP="00027834">
            <w:pPr>
              <w:rPr>
                <w:sz w:val="22"/>
                <w:szCs w:val="22"/>
              </w:rPr>
            </w:pPr>
          </w:p>
          <w:p w14:paraId="5D041912" w14:textId="77777777" w:rsidR="00027834" w:rsidRPr="006C1954" w:rsidRDefault="00027834" w:rsidP="00027834">
            <w:pPr>
              <w:rPr>
                <w:sz w:val="22"/>
                <w:szCs w:val="22"/>
              </w:rPr>
            </w:pPr>
            <w:r w:rsidRPr="006C1954">
              <w:rPr>
                <w:sz w:val="22"/>
                <w:szCs w:val="22"/>
              </w:rPr>
              <w:t xml:space="preserve">Phone Number: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5445" w:type="dxa"/>
            <w:gridSpan w:val="2"/>
          </w:tcPr>
          <w:p w14:paraId="0142BC5B" w14:textId="77777777" w:rsidR="00027834" w:rsidRPr="006C1954" w:rsidRDefault="00027834" w:rsidP="00027834">
            <w:pPr>
              <w:rPr>
                <w:sz w:val="22"/>
                <w:szCs w:val="22"/>
              </w:rPr>
            </w:pPr>
          </w:p>
          <w:p w14:paraId="7840A95A" w14:textId="77777777" w:rsidR="00027834" w:rsidRPr="006C1954" w:rsidRDefault="00027834" w:rsidP="00027834">
            <w:pPr>
              <w:rPr>
                <w:sz w:val="22"/>
                <w:szCs w:val="22"/>
              </w:rPr>
            </w:pPr>
            <w:r w:rsidRPr="006C1954">
              <w:rPr>
                <w:sz w:val="22"/>
                <w:szCs w:val="22"/>
              </w:rPr>
              <w:t xml:space="preserve">Email: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5BECCB2D" w14:textId="77777777" w:rsidTr="00101E1A">
        <w:tc>
          <w:tcPr>
            <w:tcW w:w="10548" w:type="dxa"/>
            <w:gridSpan w:val="3"/>
          </w:tcPr>
          <w:p w14:paraId="1CD1FF1B" w14:textId="77777777" w:rsidR="00027834" w:rsidRPr="006C1954" w:rsidRDefault="00027834" w:rsidP="00027834">
            <w:pPr>
              <w:rPr>
                <w:sz w:val="22"/>
                <w:szCs w:val="22"/>
              </w:rPr>
            </w:pPr>
          </w:p>
          <w:p w14:paraId="3F347EAF" w14:textId="77777777" w:rsidR="00027834" w:rsidRPr="006C1954" w:rsidRDefault="00027834" w:rsidP="00027834">
            <w:pPr>
              <w:rPr>
                <w:sz w:val="22"/>
                <w:szCs w:val="22"/>
              </w:rPr>
            </w:pPr>
            <w:r w:rsidRPr="006C1954">
              <w:rPr>
                <w:sz w:val="22"/>
                <w:szCs w:val="22"/>
              </w:rPr>
              <w:t xml:space="preserve">Name of Financial Officer/CFO: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5B716BEA" w14:textId="77777777" w:rsidTr="00101E1A">
        <w:tc>
          <w:tcPr>
            <w:tcW w:w="5103" w:type="dxa"/>
          </w:tcPr>
          <w:p w14:paraId="263B61C1" w14:textId="77777777" w:rsidR="00027834" w:rsidRPr="006C1954" w:rsidRDefault="00027834" w:rsidP="00027834">
            <w:pPr>
              <w:rPr>
                <w:sz w:val="22"/>
                <w:szCs w:val="22"/>
              </w:rPr>
            </w:pPr>
          </w:p>
          <w:p w14:paraId="4F21EBE0" w14:textId="77777777" w:rsidR="00027834" w:rsidRPr="006C1954" w:rsidRDefault="00027834" w:rsidP="00027834">
            <w:pPr>
              <w:rPr>
                <w:sz w:val="22"/>
                <w:szCs w:val="22"/>
              </w:rPr>
            </w:pPr>
            <w:r w:rsidRPr="006C1954">
              <w:rPr>
                <w:sz w:val="22"/>
                <w:szCs w:val="22"/>
              </w:rPr>
              <w:t xml:space="preserve">Phone Number: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5445" w:type="dxa"/>
            <w:gridSpan w:val="2"/>
          </w:tcPr>
          <w:p w14:paraId="6362C425" w14:textId="77777777" w:rsidR="00027834" w:rsidRPr="006C1954" w:rsidRDefault="00027834" w:rsidP="00027834">
            <w:pPr>
              <w:rPr>
                <w:sz w:val="22"/>
                <w:szCs w:val="22"/>
              </w:rPr>
            </w:pPr>
          </w:p>
          <w:p w14:paraId="5F0B9C20" w14:textId="77777777" w:rsidR="00027834" w:rsidRPr="006C1954" w:rsidRDefault="00027834" w:rsidP="00027834">
            <w:pPr>
              <w:rPr>
                <w:sz w:val="22"/>
                <w:szCs w:val="22"/>
              </w:rPr>
            </w:pPr>
            <w:r w:rsidRPr="006C1954">
              <w:rPr>
                <w:sz w:val="22"/>
                <w:szCs w:val="22"/>
              </w:rPr>
              <w:t xml:space="preserve">Email: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6C586280" w14:textId="77777777" w:rsidTr="00101E1A">
        <w:tc>
          <w:tcPr>
            <w:tcW w:w="10548" w:type="dxa"/>
            <w:gridSpan w:val="3"/>
          </w:tcPr>
          <w:p w14:paraId="2945C641" w14:textId="77777777" w:rsidR="00027834" w:rsidRPr="006C1954" w:rsidRDefault="00027834" w:rsidP="00027834">
            <w:pPr>
              <w:rPr>
                <w:sz w:val="22"/>
                <w:szCs w:val="22"/>
              </w:rPr>
            </w:pPr>
          </w:p>
          <w:p w14:paraId="74D361B5" w14:textId="77777777" w:rsidR="00027834" w:rsidRPr="006C1954" w:rsidRDefault="00027834" w:rsidP="00027834">
            <w:pPr>
              <w:rPr>
                <w:sz w:val="22"/>
                <w:szCs w:val="22"/>
              </w:rPr>
            </w:pPr>
            <w:r w:rsidRPr="006C1954">
              <w:rPr>
                <w:sz w:val="22"/>
                <w:szCs w:val="22"/>
              </w:rPr>
              <w:t xml:space="preserve">Name of Contact Person: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6A706E8B" w14:textId="77777777" w:rsidTr="00101E1A">
        <w:tc>
          <w:tcPr>
            <w:tcW w:w="5103" w:type="dxa"/>
          </w:tcPr>
          <w:p w14:paraId="15C7AB2F" w14:textId="77777777" w:rsidR="00027834" w:rsidRPr="006C1954" w:rsidRDefault="00027834" w:rsidP="00027834">
            <w:pPr>
              <w:rPr>
                <w:sz w:val="22"/>
                <w:szCs w:val="22"/>
              </w:rPr>
            </w:pPr>
          </w:p>
          <w:p w14:paraId="27FEE618" w14:textId="77777777" w:rsidR="00027834" w:rsidRPr="006C1954" w:rsidRDefault="00027834" w:rsidP="00027834">
            <w:pPr>
              <w:rPr>
                <w:sz w:val="22"/>
                <w:szCs w:val="22"/>
              </w:rPr>
            </w:pPr>
            <w:r w:rsidRPr="006C1954">
              <w:rPr>
                <w:sz w:val="22"/>
                <w:szCs w:val="22"/>
              </w:rPr>
              <w:t xml:space="preserve">Phone Number: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5445" w:type="dxa"/>
            <w:gridSpan w:val="2"/>
          </w:tcPr>
          <w:p w14:paraId="78CDED26" w14:textId="77777777" w:rsidR="00027834" w:rsidRPr="006C1954" w:rsidRDefault="00027834" w:rsidP="00027834">
            <w:pPr>
              <w:rPr>
                <w:sz w:val="22"/>
                <w:szCs w:val="22"/>
              </w:rPr>
            </w:pPr>
          </w:p>
          <w:p w14:paraId="0F0FC11F" w14:textId="77777777" w:rsidR="00027834" w:rsidRPr="006C1954" w:rsidRDefault="00027834" w:rsidP="00027834">
            <w:pPr>
              <w:rPr>
                <w:sz w:val="22"/>
                <w:szCs w:val="22"/>
              </w:rPr>
            </w:pPr>
            <w:r w:rsidRPr="006C1954">
              <w:rPr>
                <w:sz w:val="22"/>
                <w:szCs w:val="22"/>
              </w:rPr>
              <w:t xml:space="preserve">Email: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DBF27A9" w14:textId="77777777" w:rsidTr="00101E1A">
        <w:tc>
          <w:tcPr>
            <w:tcW w:w="5688" w:type="dxa"/>
            <w:gridSpan w:val="2"/>
          </w:tcPr>
          <w:p w14:paraId="764DB1BF" w14:textId="77777777" w:rsidR="00027834" w:rsidRPr="006C1954" w:rsidRDefault="00027834" w:rsidP="00027834">
            <w:pPr>
              <w:rPr>
                <w:sz w:val="22"/>
                <w:szCs w:val="22"/>
              </w:rPr>
            </w:pPr>
          </w:p>
          <w:p w14:paraId="1DA8D1C4" w14:textId="77777777" w:rsidR="00027834" w:rsidRPr="006C1954" w:rsidRDefault="00027834" w:rsidP="00027834">
            <w:pPr>
              <w:rPr>
                <w:sz w:val="22"/>
                <w:szCs w:val="22"/>
              </w:rPr>
            </w:pPr>
            <w:r w:rsidRPr="006C1954">
              <w:rPr>
                <w:sz w:val="22"/>
                <w:szCs w:val="22"/>
              </w:rPr>
              <w:t>Is Agency part of Larger Organization?</w:t>
            </w:r>
          </w:p>
          <w:p w14:paraId="70841CE6" w14:textId="77777777" w:rsidR="00027834" w:rsidRPr="006C1954" w:rsidRDefault="00027834" w:rsidP="00027834">
            <w:pPr>
              <w:rPr>
                <w:sz w:val="22"/>
                <w:szCs w:val="22"/>
              </w:rPr>
            </w:pPr>
            <w:r w:rsidRPr="006C1954">
              <w:rPr>
                <w:sz w:val="22"/>
                <w:szCs w:val="22"/>
              </w:rPr>
              <w:fldChar w:fldCharType="begin">
                <w:ffData>
                  <w:name w:val="Check1"/>
                  <w:enabled/>
                  <w:calcOnExit w:val="0"/>
                  <w:checkBox>
                    <w:sizeAuto/>
                    <w:default w:val="0"/>
                  </w:checkBox>
                </w:ffData>
              </w:fldChar>
            </w:r>
            <w:r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Pr="006C1954">
              <w:rPr>
                <w:sz w:val="22"/>
                <w:szCs w:val="22"/>
              </w:rPr>
              <w:fldChar w:fldCharType="end"/>
            </w:r>
            <w:r w:rsidRPr="006C1954">
              <w:rPr>
                <w:sz w:val="22"/>
                <w:szCs w:val="22"/>
              </w:rPr>
              <w:t xml:space="preserve">   Yes (if yes, provide name, address, phone, fax below)</w:t>
            </w:r>
          </w:p>
        </w:tc>
        <w:tc>
          <w:tcPr>
            <w:tcW w:w="4860" w:type="dxa"/>
          </w:tcPr>
          <w:p w14:paraId="17559573" w14:textId="77777777" w:rsidR="00027834" w:rsidRPr="006C1954" w:rsidRDefault="00027834" w:rsidP="00027834">
            <w:pPr>
              <w:rPr>
                <w:sz w:val="22"/>
                <w:szCs w:val="22"/>
              </w:rPr>
            </w:pPr>
          </w:p>
          <w:p w14:paraId="495313D9" w14:textId="77777777" w:rsidR="00027834" w:rsidRPr="006C1954" w:rsidRDefault="00027834" w:rsidP="00027834">
            <w:pPr>
              <w:rPr>
                <w:sz w:val="22"/>
                <w:szCs w:val="22"/>
              </w:rPr>
            </w:pPr>
          </w:p>
          <w:p w14:paraId="132D5915" w14:textId="77777777" w:rsidR="00027834" w:rsidRPr="006C1954" w:rsidRDefault="00027834" w:rsidP="00027834">
            <w:pPr>
              <w:rPr>
                <w:sz w:val="22"/>
                <w:szCs w:val="22"/>
              </w:rPr>
            </w:pPr>
            <w:r w:rsidRPr="006C1954">
              <w:rPr>
                <w:sz w:val="22"/>
                <w:szCs w:val="22"/>
              </w:rPr>
              <w:fldChar w:fldCharType="begin">
                <w:ffData>
                  <w:name w:val="Check1"/>
                  <w:enabled/>
                  <w:calcOnExit w:val="0"/>
                  <w:checkBox>
                    <w:sizeAuto/>
                    <w:default w:val="0"/>
                  </w:checkBox>
                </w:ffData>
              </w:fldChar>
            </w:r>
            <w:r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Pr="006C1954">
              <w:rPr>
                <w:sz w:val="22"/>
                <w:szCs w:val="22"/>
              </w:rPr>
              <w:fldChar w:fldCharType="end"/>
            </w:r>
            <w:r w:rsidRPr="006C1954">
              <w:rPr>
                <w:sz w:val="22"/>
                <w:szCs w:val="22"/>
              </w:rPr>
              <w:t xml:space="preserve">   No </w:t>
            </w:r>
          </w:p>
        </w:tc>
      </w:tr>
      <w:tr w:rsidR="00027834" w:rsidRPr="006C1954" w14:paraId="5F8C48B0" w14:textId="77777777" w:rsidTr="00101E1A">
        <w:tc>
          <w:tcPr>
            <w:tcW w:w="10548" w:type="dxa"/>
            <w:gridSpan w:val="3"/>
          </w:tcPr>
          <w:p w14:paraId="39615E9A" w14:textId="77777777" w:rsidR="00027834" w:rsidRPr="006C1954" w:rsidRDefault="00027834" w:rsidP="00027834">
            <w:pPr>
              <w:rPr>
                <w:sz w:val="22"/>
                <w:szCs w:val="22"/>
              </w:rPr>
            </w:pPr>
          </w:p>
          <w:p w14:paraId="67771C79" w14:textId="77777777" w:rsidR="00027834" w:rsidRPr="006C1954" w:rsidRDefault="00027834" w:rsidP="00027834">
            <w:pPr>
              <w:rPr>
                <w:sz w:val="22"/>
                <w:szCs w:val="22"/>
              </w:rPr>
            </w:pPr>
            <w:r w:rsidRPr="006C1954">
              <w:rPr>
                <w:sz w:val="22"/>
                <w:szCs w:val="22"/>
              </w:rPr>
              <w:t xml:space="preserve">Larger Organization Name: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3802EB9A" w14:textId="77777777" w:rsidTr="00101E1A">
        <w:tc>
          <w:tcPr>
            <w:tcW w:w="10548" w:type="dxa"/>
            <w:gridSpan w:val="3"/>
          </w:tcPr>
          <w:p w14:paraId="23CD7602" w14:textId="77777777" w:rsidR="00027834" w:rsidRPr="006C1954" w:rsidRDefault="00027834" w:rsidP="00027834">
            <w:pPr>
              <w:rPr>
                <w:sz w:val="22"/>
                <w:szCs w:val="22"/>
              </w:rPr>
            </w:pPr>
          </w:p>
          <w:p w14:paraId="1C34FE0D" w14:textId="77777777" w:rsidR="00027834" w:rsidRPr="006C1954" w:rsidRDefault="00027834" w:rsidP="00027834">
            <w:pPr>
              <w:rPr>
                <w:sz w:val="22"/>
                <w:szCs w:val="22"/>
              </w:rPr>
            </w:pPr>
            <w:r w:rsidRPr="006C1954">
              <w:rPr>
                <w:sz w:val="22"/>
                <w:szCs w:val="22"/>
              </w:rPr>
              <w:t xml:space="preserve">Mailing Address: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17FDFCF9" w14:textId="77777777" w:rsidTr="00101E1A">
        <w:tc>
          <w:tcPr>
            <w:tcW w:w="5103" w:type="dxa"/>
          </w:tcPr>
          <w:p w14:paraId="6315333B" w14:textId="77777777" w:rsidR="00027834" w:rsidRPr="006C1954" w:rsidRDefault="00027834" w:rsidP="00027834">
            <w:pPr>
              <w:rPr>
                <w:sz w:val="22"/>
                <w:szCs w:val="22"/>
              </w:rPr>
            </w:pPr>
          </w:p>
          <w:p w14:paraId="3F5B58CB" w14:textId="77777777" w:rsidR="00027834" w:rsidRPr="006C1954" w:rsidRDefault="00027834" w:rsidP="00027834">
            <w:pPr>
              <w:rPr>
                <w:sz w:val="22"/>
                <w:szCs w:val="22"/>
              </w:rPr>
            </w:pPr>
            <w:r w:rsidRPr="006C1954">
              <w:rPr>
                <w:sz w:val="22"/>
                <w:szCs w:val="22"/>
              </w:rPr>
              <w:t xml:space="preserve">Phone Number: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5445" w:type="dxa"/>
            <w:gridSpan w:val="2"/>
          </w:tcPr>
          <w:p w14:paraId="2E6A2EFA" w14:textId="77777777" w:rsidR="00027834" w:rsidRPr="006C1954" w:rsidRDefault="00027834" w:rsidP="00027834">
            <w:pPr>
              <w:rPr>
                <w:sz w:val="22"/>
                <w:szCs w:val="22"/>
              </w:rPr>
            </w:pPr>
          </w:p>
          <w:p w14:paraId="3A98EE62" w14:textId="77777777" w:rsidR="00027834" w:rsidRPr="006C1954" w:rsidRDefault="00027834" w:rsidP="00027834">
            <w:pPr>
              <w:rPr>
                <w:sz w:val="22"/>
                <w:szCs w:val="22"/>
              </w:rPr>
            </w:pPr>
            <w:r w:rsidRPr="006C1954">
              <w:rPr>
                <w:sz w:val="22"/>
                <w:szCs w:val="22"/>
              </w:rPr>
              <w:t xml:space="preserve">Fax Number: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735052F" w14:textId="77777777" w:rsidTr="00101E1A">
        <w:tc>
          <w:tcPr>
            <w:tcW w:w="10548" w:type="dxa"/>
            <w:gridSpan w:val="3"/>
          </w:tcPr>
          <w:p w14:paraId="05DE87FF" w14:textId="77777777" w:rsidR="00027834" w:rsidRPr="006C1954" w:rsidRDefault="00027834" w:rsidP="00027834">
            <w:pPr>
              <w:rPr>
                <w:sz w:val="22"/>
                <w:szCs w:val="22"/>
              </w:rPr>
            </w:pPr>
          </w:p>
          <w:p w14:paraId="4513E334" w14:textId="77777777" w:rsidR="00027834" w:rsidRPr="006C1954" w:rsidRDefault="00027834" w:rsidP="00027834">
            <w:pPr>
              <w:jc w:val="both"/>
              <w:rPr>
                <w:sz w:val="22"/>
                <w:szCs w:val="22"/>
              </w:rPr>
            </w:pPr>
            <w:r w:rsidRPr="006C1954">
              <w:rPr>
                <w:sz w:val="22"/>
                <w:szCs w:val="22"/>
              </w:rPr>
              <w:t xml:space="preserve">Identify foreign language(s) or sign language which the agency has capacity to speak fluently in treating clients: </w:t>
            </w:r>
          </w:p>
          <w:p w14:paraId="27002A1E" w14:textId="77777777" w:rsidR="00027834" w:rsidRPr="006C1954" w:rsidRDefault="00027834" w:rsidP="00027834">
            <w:pPr>
              <w:rPr>
                <w:sz w:val="22"/>
                <w:szCs w:val="22"/>
              </w:rPr>
            </w:pPr>
            <w:r w:rsidRPr="006C1954">
              <w:rPr>
                <w:sz w:val="22"/>
                <w:szCs w:val="22"/>
              </w:rPr>
              <w:fldChar w:fldCharType="begin">
                <w:ffData>
                  <w:name w:val="Check1"/>
                  <w:enabled/>
                  <w:calcOnExit w:val="0"/>
                  <w:checkBox>
                    <w:sizeAuto/>
                    <w:default w:val="0"/>
                  </w:checkBox>
                </w:ffData>
              </w:fldChar>
            </w:r>
            <w:r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Pr="006C1954">
              <w:rPr>
                <w:sz w:val="22"/>
                <w:szCs w:val="22"/>
              </w:rPr>
              <w:fldChar w:fldCharType="end"/>
            </w:r>
            <w:r w:rsidRPr="006C1954">
              <w:rPr>
                <w:sz w:val="22"/>
                <w:szCs w:val="22"/>
              </w:rPr>
              <w:t xml:space="preserve">   Sign Language (SL)</w:t>
            </w:r>
          </w:p>
          <w:p w14:paraId="4C5C8DC6" w14:textId="77777777" w:rsidR="00027834" w:rsidRPr="006C1954" w:rsidRDefault="00027834" w:rsidP="00027834">
            <w:pPr>
              <w:rPr>
                <w:sz w:val="22"/>
                <w:szCs w:val="22"/>
              </w:rPr>
            </w:pPr>
            <w:r w:rsidRPr="006C1954">
              <w:rPr>
                <w:sz w:val="22"/>
                <w:szCs w:val="22"/>
              </w:rPr>
              <w:fldChar w:fldCharType="begin">
                <w:ffData>
                  <w:name w:val="Check1"/>
                  <w:enabled/>
                  <w:calcOnExit w:val="0"/>
                  <w:checkBox>
                    <w:sizeAuto/>
                    <w:default w:val="0"/>
                  </w:checkBox>
                </w:ffData>
              </w:fldChar>
            </w:r>
            <w:r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Pr="006C1954">
              <w:rPr>
                <w:sz w:val="22"/>
                <w:szCs w:val="22"/>
              </w:rPr>
              <w:fldChar w:fldCharType="end"/>
            </w:r>
            <w:r w:rsidRPr="006C1954">
              <w:rPr>
                <w:sz w:val="22"/>
                <w:szCs w:val="22"/>
              </w:rPr>
              <w:t xml:space="preserve">   Spanish (SP)</w:t>
            </w:r>
          </w:p>
          <w:p w14:paraId="15B7CCB5" w14:textId="77777777" w:rsidR="00027834" w:rsidRPr="006C1954" w:rsidRDefault="00027834" w:rsidP="00027834">
            <w:pPr>
              <w:rPr>
                <w:sz w:val="22"/>
                <w:szCs w:val="22"/>
              </w:rPr>
            </w:pPr>
            <w:r w:rsidRPr="006C1954">
              <w:rPr>
                <w:sz w:val="22"/>
                <w:szCs w:val="22"/>
              </w:rPr>
              <w:fldChar w:fldCharType="begin">
                <w:ffData>
                  <w:name w:val="Check1"/>
                  <w:enabled/>
                  <w:calcOnExit w:val="0"/>
                  <w:checkBox>
                    <w:sizeAuto/>
                    <w:default w:val="0"/>
                  </w:checkBox>
                </w:ffData>
              </w:fldChar>
            </w:r>
            <w:r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Pr="006C1954">
              <w:rPr>
                <w:sz w:val="22"/>
                <w:szCs w:val="22"/>
              </w:rPr>
              <w:fldChar w:fldCharType="end"/>
            </w:r>
            <w:r w:rsidRPr="006C1954">
              <w:rPr>
                <w:sz w:val="22"/>
                <w:szCs w:val="22"/>
              </w:rPr>
              <w:t xml:space="preserve">   Other (specify)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fldChar w:fldCharType="end"/>
            </w:r>
          </w:p>
        </w:tc>
      </w:tr>
    </w:tbl>
    <w:p w14:paraId="2D9F232A" w14:textId="03A4EC28" w:rsidR="00027834" w:rsidRPr="006C1954" w:rsidRDefault="00027834" w:rsidP="00027834">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4518"/>
      </w:tblGrid>
      <w:tr w:rsidR="00027834" w:rsidRPr="006C1954" w14:paraId="4EC54243" w14:textId="77777777" w:rsidTr="00027834">
        <w:tc>
          <w:tcPr>
            <w:tcW w:w="5688" w:type="dxa"/>
          </w:tcPr>
          <w:p w14:paraId="4D14CB2A" w14:textId="77777777" w:rsidR="00027834" w:rsidRPr="006C1954" w:rsidRDefault="00027834" w:rsidP="00027834">
            <w:pPr>
              <w:rPr>
                <w:sz w:val="22"/>
                <w:szCs w:val="22"/>
              </w:rPr>
            </w:pPr>
            <w:r w:rsidRPr="006C1954">
              <w:rPr>
                <w:sz w:val="22"/>
                <w:szCs w:val="22"/>
              </w:rPr>
              <w:t>Identify racial/ethnic/cultural populations the agency has special competency to serve (please list):</w:t>
            </w:r>
          </w:p>
          <w:p w14:paraId="31C2D9FC" w14:textId="77777777" w:rsidR="00027834" w:rsidRPr="006C1954" w:rsidRDefault="00027834" w:rsidP="00027834">
            <w:pPr>
              <w:rPr>
                <w:sz w:val="22"/>
                <w:szCs w:val="22"/>
              </w:rPr>
            </w:pPr>
          </w:p>
        </w:tc>
        <w:tc>
          <w:tcPr>
            <w:tcW w:w="4518" w:type="dxa"/>
          </w:tcPr>
          <w:p w14:paraId="1B315637"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25C33C8" w14:textId="77777777" w:rsidTr="00027834">
        <w:tc>
          <w:tcPr>
            <w:tcW w:w="5688" w:type="dxa"/>
          </w:tcPr>
          <w:p w14:paraId="008BECB8" w14:textId="77777777" w:rsidR="00027834" w:rsidRPr="006C1954" w:rsidRDefault="00027834" w:rsidP="00027834">
            <w:pPr>
              <w:rPr>
                <w:sz w:val="22"/>
                <w:szCs w:val="22"/>
              </w:rPr>
            </w:pPr>
            <w:r w:rsidRPr="006C1954">
              <w:rPr>
                <w:sz w:val="22"/>
                <w:szCs w:val="22"/>
              </w:rPr>
              <w:t xml:space="preserve">The Organization’s services are available in the following Region V Counties (please list): </w:t>
            </w:r>
          </w:p>
        </w:tc>
        <w:tc>
          <w:tcPr>
            <w:tcW w:w="4518" w:type="dxa"/>
          </w:tcPr>
          <w:p w14:paraId="1305034C"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bl>
    <w:p w14:paraId="68268E12" w14:textId="174E58D5" w:rsidR="00D6308E" w:rsidRDefault="00227F7E" w:rsidP="006C1954">
      <w:pPr>
        <w:pStyle w:val="ListParagraph"/>
        <w:spacing w:after="0" w:line="240" w:lineRule="auto"/>
        <w:ind w:left="360"/>
        <w:rPr>
          <w:rFonts w:ascii="Times New Roman" w:hAnsi="Times New Roman"/>
          <w:b/>
          <w:sz w:val="28"/>
          <w:szCs w:val="28"/>
        </w:rPr>
      </w:pPr>
      <w:r>
        <w:rPr>
          <w:rFonts w:ascii="Times New Roman" w:hAnsi="Times New Roman"/>
          <w:b/>
          <w:sz w:val="28"/>
          <w:szCs w:val="28"/>
        </w:rPr>
        <w:br/>
      </w:r>
    </w:p>
    <w:p w14:paraId="43FC2FB9" w14:textId="159C9FA6"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 xml:space="preserve">AGENCY </w:t>
      </w:r>
      <w:r w:rsidR="007576B1" w:rsidRPr="006C1954">
        <w:rPr>
          <w:rFonts w:ascii="Times New Roman" w:hAnsi="Times New Roman"/>
          <w:b/>
          <w:sz w:val="28"/>
          <w:szCs w:val="28"/>
        </w:rPr>
        <w:t>OVERVIEW</w:t>
      </w:r>
    </w:p>
    <w:p w14:paraId="4822E7C2" w14:textId="6ACD1FCA" w:rsidR="00D91038" w:rsidRPr="00D90F34" w:rsidRDefault="00D91038" w:rsidP="00027834">
      <w:pPr>
        <w:rPr>
          <w:bCs/>
          <w:sz w:val="22"/>
          <w:szCs w:val="22"/>
        </w:rPr>
      </w:pPr>
      <w:r>
        <w:rPr>
          <w:sz w:val="22"/>
          <w:szCs w:val="22"/>
        </w:rPr>
        <w:tab/>
      </w:r>
      <w:r w:rsidRPr="006C1954">
        <w:rPr>
          <w:sz w:val="22"/>
          <w:szCs w:val="22"/>
        </w:rPr>
        <w:t xml:space="preserve">Provide your agency’s Mission Statement: </w:t>
      </w: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p w14:paraId="7E7280ED" w14:textId="7E21CB79" w:rsidR="00027834" w:rsidRPr="006C1954" w:rsidRDefault="00D91038" w:rsidP="00027834">
      <w:pPr>
        <w:rPr>
          <w:bCs/>
          <w:sz w:val="22"/>
          <w:szCs w:val="22"/>
        </w:rPr>
      </w:pPr>
      <w:r>
        <w:rPr>
          <w:b/>
          <w:sz w:val="22"/>
          <w:szCs w:val="22"/>
        </w:rPr>
        <w:tab/>
      </w:r>
      <w:r w:rsidR="00E31EA3" w:rsidRPr="006C1954">
        <w:rPr>
          <w:b/>
          <w:sz w:val="22"/>
          <w:szCs w:val="22"/>
        </w:rPr>
        <w:t xml:space="preserve">Attach </w:t>
      </w:r>
      <w:r w:rsidR="00E31EA3" w:rsidRPr="006C1954">
        <w:rPr>
          <w:bCs/>
          <w:sz w:val="22"/>
          <w:szCs w:val="22"/>
        </w:rPr>
        <w:t xml:space="preserve">copies of your organization’s: </w:t>
      </w:r>
    </w:p>
    <w:p w14:paraId="2D9A7410" w14:textId="6FEDF8EC" w:rsidR="00E31EA3" w:rsidRPr="006C1954" w:rsidRDefault="00E31EA3" w:rsidP="002270A1">
      <w:pPr>
        <w:numPr>
          <w:ilvl w:val="0"/>
          <w:numId w:val="21"/>
        </w:numPr>
        <w:rPr>
          <w:bCs/>
          <w:sz w:val="22"/>
          <w:szCs w:val="22"/>
        </w:rPr>
      </w:pPr>
      <w:r w:rsidRPr="006C1954">
        <w:rPr>
          <w:bCs/>
          <w:sz w:val="22"/>
          <w:szCs w:val="22"/>
        </w:rPr>
        <w:t>Organizational Chart</w:t>
      </w:r>
    </w:p>
    <w:p w14:paraId="752729A8" w14:textId="66B63C93" w:rsidR="00D91038" w:rsidRPr="00D90F34" w:rsidRDefault="00E31EA3" w:rsidP="00E31EA3">
      <w:pPr>
        <w:numPr>
          <w:ilvl w:val="0"/>
          <w:numId w:val="21"/>
        </w:numPr>
        <w:rPr>
          <w:bCs/>
          <w:sz w:val="22"/>
          <w:szCs w:val="22"/>
        </w:rPr>
      </w:pPr>
      <w:r w:rsidRPr="006C1954">
        <w:rPr>
          <w:bCs/>
          <w:sz w:val="22"/>
          <w:szCs w:val="22"/>
        </w:rPr>
        <w:t>Strategic Plan</w:t>
      </w:r>
    </w:p>
    <w:p w14:paraId="09C8F7F1" w14:textId="77777777"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lastRenderedPageBreak/>
        <w:t>LICENSES/CERTIFICATIONS</w:t>
      </w:r>
    </w:p>
    <w:p w14:paraId="7DDC9085" w14:textId="77777777" w:rsidR="00027834" w:rsidRPr="006C1954" w:rsidRDefault="00027834" w:rsidP="00027834">
      <w:pPr>
        <w:rPr>
          <w:sz w:val="22"/>
          <w:szCs w:val="22"/>
        </w:rPr>
      </w:pPr>
    </w:p>
    <w:p w14:paraId="11A13275" w14:textId="7A7618D3" w:rsidR="00027834" w:rsidRPr="006C1954" w:rsidRDefault="00D91038" w:rsidP="00027834">
      <w:pPr>
        <w:rPr>
          <w:sz w:val="22"/>
          <w:szCs w:val="22"/>
        </w:rPr>
      </w:pPr>
      <w:r>
        <w:rPr>
          <w:sz w:val="22"/>
          <w:szCs w:val="22"/>
        </w:rPr>
        <w:tab/>
      </w:r>
      <w:r w:rsidR="00027834" w:rsidRPr="006C1954">
        <w:rPr>
          <w:sz w:val="22"/>
          <w:szCs w:val="22"/>
        </w:rPr>
        <w:t>Facility licenses, fire inspections and food permits, as required (attach additional sheet if necessary):</w:t>
      </w:r>
    </w:p>
    <w:tbl>
      <w:tblPr>
        <w:tblStyle w:val="TableGrid"/>
        <w:tblW w:w="0" w:type="auto"/>
        <w:tblInd w:w="828" w:type="dxa"/>
        <w:tblLook w:val="04A0" w:firstRow="1" w:lastRow="0" w:firstColumn="1" w:lastColumn="0" w:noHBand="0" w:noVBand="1"/>
      </w:tblPr>
      <w:tblGrid>
        <w:gridCol w:w="3510"/>
        <w:gridCol w:w="2700"/>
        <w:gridCol w:w="1620"/>
        <w:gridCol w:w="1548"/>
      </w:tblGrid>
      <w:tr w:rsidR="00027834" w:rsidRPr="006C1954" w14:paraId="6C84C7BE" w14:textId="77777777" w:rsidTr="00D91038">
        <w:tc>
          <w:tcPr>
            <w:tcW w:w="3510" w:type="dxa"/>
            <w:vAlign w:val="bottom"/>
          </w:tcPr>
          <w:p w14:paraId="70197AF5" w14:textId="77777777" w:rsidR="00027834" w:rsidRPr="006C1954" w:rsidRDefault="00027834" w:rsidP="00027834">
            <w:pPr>
              <w:jc w:val="center"/>
              <w:rPr>
                <w:b/>
                <w:sz w:val="22"/>
                <w:szCs w:val="22"/>
              </w:rPr>
            </w:pPr>
            <w:r w:rsidRPr="006C1954">
              <w:rPr>
                <w:b/>
                <w:sz w:val="22"/>
                <w:szCs w:val="22"/>
              </w:rPr>
              <w:t>Licensing/Certifying/</w:t>
            </w:r>
          </w:p>
          <w:p w14:paraId="1C8EFBA6" w14:textId="77777777" w:rsidR="00027834" w:rsidRPr="006C1954" w:rsidRDefault="00027834" w:rsidP="00027834">
            <w:pPr>
              <w:jc w:val="center"/>
              <w:rPr>
                <w:b/>
                <w:sz w:val="22"/>
                <w:szCs w:val="22"/>
              </w:rPr>
            </w:pPr>
            <w:r w:rsidRPr="006C1954">
              <w:rPr>
                <w:b/>
                <w:sz w:val="22"/>
                <w:szCs w:val="22"/>
              </w:rPr>
              <w:t>Inspection Body</w:t>
            </w:r>
          </w:p>
        </w:tc>
        <w:tc>
          <w:tcPr>
            <w:tcW w:w="2700" w:type="dxa"/>
            <w:vAlign w:val="bottom"/>
          </w:tcPr>
          <w:p w14:paraId="3458BF7C" w14:textId="77777777" w:rsidR="00027834" w:rsidRPr="006C1954" w:rsidRDefault="00027834" w:rsidP="00027834">
            <w:pPr>
              <w:jc w:val="center"/>
              <w:rPr>
                <w:b/>
                <w:sz w:val="22"/>
                <w:szCs w:val="22"/>
              </w:rPr>
            </w:pPr>
            <w:r w:rsidRPr="006C1954">
              <w:rPr>
                <w:b/>
                <w:sz w:val="22"/>
                <w:szCs w:val="22"/>
              </w:rPr>
              <w:t>Document</w:t>
            </w:r>
          </w:p>
          <w:p w14:paraId="4BB6CA05" w14:textId="77777777" w:rsidR="00027834" w:rsidRPr="006C1954" w:rsidRDefault="00027834" w:rsidP="00027834">
            <w:pPr>
              <w:jc w:val="center"/>
              <w:rPr>
                <w:b/>
                <w:sz w:val="22"/>
                <w:szCs w:val="22"/>
              </w:rPr>
            </w:pPr>
            <w:r w:rsidRPr="006C1954">
              <w:rPr>
                <w:b/>
                <w:sz w:val="22"/>
                <w:szCs w:val="22"/>
              </w:rPr>
              <w:t>Number / Identifier</w:t>
            </w:r>
          </w:p>
        </w:tc>
        <w:tc>
          <w:tcPr>
            <w:tcW w:w="1620" w:type="dxa"/>
            <w:vAlign w:val="bottom"/>
          </w:tcPr>
          <w:p w14:paraId="3E70F0B7" w14:textId="77777777" w:rsidR="00027834" w:rsidRPr="006C1954" w:rsidRDefault="00027834" w:rsidP="00027834">
            <w:pPr>
              <w:jc w:val="center"/>
              <w:rPr>
                <w:b/>
                <w:sz w:val="22"/>
                <w:szCs w:val="22"/>
              </w:rPr>
            </w:pPr>
            <w:r w:rsidRPr="006C1954">
              <w:rPr>
                <w:b/>
                <w:sz w:val="22"/>
                <w:szCs w:val="22"/>
              </w:rPr>
              <w:t>Date Issued</w:t>
            </w:r>
          </w:p>
        </w:tc>
        <w:tc>
          <w:tcPr>
            <w:tcW w:w="1548" w:type="dxa"/>
            <w:vAlign w:val="bottom"/>
          </w:tcPr>
          <w:p w14:paraId="0DCF8097" w14:textId="77777777" w:rsidR="00027834" w:rsidRPr="006C1954" w:rsidRDefault="00027834" w:rsidP="00027834">
            <w:pPr>
              <w:jc w:val="center"/>
              <w:rPr>
                <w:b/>
                <w:sz w:val="22"/>
                <w:szCs w:val="22"/>
              </w:rPr>
            </w:pPr>
            <w:r w:rsidRPr="006C1954">
              <w:rPr>
                <w:b/>
                <w:sz w:val="22"/>
                <w:szCs w:val="22"/>
              </w:rPr>
              <w:t>Expiration Date</w:t>
            </w:r>
          </w:p>
        </w:tc>
      </w:tr>
      <w:tr w:rsidR="00027834" w:rsidRPr="006C1954" w14:paraId="4A85ABD2" w14:textId="77777777" w:rsidTr="00D91038">
        <w:trPr>
          <w:trHeight w:val="288"/>
        </w:trPr>
        <w:tc>
          <w:tcPr>
            <w:tcW w:w="3510" w:type="dxa"/>
            <w:vAlign w:val="center"/>
          </w:tcPr>
          <w:p w14:paraId="3CEFA847"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5117872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0EA7E6F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5A5358E2"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12A7344" w14:textId="77777777" w:rsidTr="00D91038">
        <w:trPr>
          <w:trHeight w:val="288"/>
        </w:trPr>
        <w:tc>
          <w:tcPr>
            <w:tcW w:w="3510" w:type="dxa"/>
            <w:vAlign w:val="center"/>
          </w:tcPr>
          <w:p w14:paraId="051D6957"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545EDE1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567BB827"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6354A42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258A1859" w14:textId="77777777" w:rsidTr="00D91038">
        <w:trPr>
          <w:trHeight w:val="288"/>
        </w:trPr>
        <w:tc>
          <w:tcPr>
            <w:tcW w:w="3510" w:type="dxa"/>
            <w:vAlign w:val="center"/>
          </w:tcPr>
          <w:p w14:paraId="1494BE4A"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2954D46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3665641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6ABE6734"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33C3E75E" w14:textId="77777777" w:rsidTr="00D91038">
        <w:trPr>
          <w:trHeight w:val="288"/>
        </w:trPr>
        <w:tc>
          <w:tcPr>
            <w:tcW w:w="3510" w:type="dxa"/>
            <w:vAlign w:val="center"/>
          </w:tcPr>
          <w:p w14:paraId="3DD4DBBC"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29FE872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2492A993"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298022CD"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5D91A522" w14:textId="77777777" w:rsidTr="00D91038">
        <w:trPr>
          <w:trHeight w:val="288"/>
        </w:trPr>
        <w:tc>
          <w:tcPr>
            <w:tcW w:w="3510" w:type="dxa"/>
            <w:vAlign w:val="center"/>
          </w:tcPr>
          <w:p w14:paraId="7D8FD344"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11A8DAE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15E2ABD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33E7C587"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0A1E22B" w14:textId="77777777" w:rsidTr="00D91038">
        <w:trPr>
          <w:trHeight w:val="288"/>
        </w:trPr>
        <w:tc>
          <w:tcPr>
            <w:tcW w:w="3510" w:type="dxa"/>
            <w:vAlign w:val="center"/>
          </w:tcPr>
          <w:p w14:paraId="3778E211"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700" w:type="dxa"/>
            <w:vAlign w:val="center"/>
          </w:tcPr>
          <w:p w14:paraId="3385826A"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620" w:type="dxa"/>
            <w:vAlign w:val="center"/>
          </w:tcPr>
          <w:p w14:paraId="23E8E6FD"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48" w:type="dxa"/>
            <w:vAlign w:val="center"/>
          </w:tcPr>
          <w:p w14:paraId="38F24084"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bl>
    <w:p w14:paraId="1D6E59C6" w14:textId="77777777" w:rsidR="00027834" w:rsidRPr="006C1954" w:rsidRDefault="00027834" w:rsidP="00027834">
      <w:pPr>
        <w:rPr>
          <w:sz w:val="22"/>
          <w:szCs w:val="22"/>
        </w:rPr>
      </w:pPr>
    </w:p>
    <w:p w14:paraId="2D76C5B7" w14:textId="3D4C584D" w:rsidR="00027834" w:rsidRPr="006C1954" w:rsidRDefault="00D91038" w:rsidP="00027834">
      <w:pPr>
        <w:rPr>
          <w:sz w:val="22"/>
          <w:szCs w:val="22"/>
        </w:rPr>
      </w:pPr>
      <w:r>
        <w:rPr>
          <w:sz w:val="22"/>
          <w:szCs w:val="22"/>
        </w:rPr>
        <w:tab/>
      </w:r>
      <w:r w:rsidR="00027834" w:rsidRPr="006C1954">
        <w:rPr>
          <w:sz w:val="22"/>
          <w:szCs w:val="22"/>
        </w:rPr>
        <w:t>Staff licenses, as required (attach additional sheet if necessary):</w:t>
      </w:r>
    </w:p>
    <w:tbl>
      <w:tblPr>
        <w:tblStyle w:val="TableGrid"/>
        <w:tblW w:w="0" w:type="auto"/>
        <w:tblInd w:w="828" w:type="dxa"/>
        <w:tblLook w:val="04A0" w:firstRow="1" w:lastRow="0" w:firstColumn="1" w:lastColumn="0" w:noHBand="0" w:noVBand="1"/>
      </w:tblPr>
      <w:tblGrid>
        <w:gridCol w:w="2880"/>
        <w:gridCol w:w="2610"/>
        <w:gridCol w:w="1530"/>
        <w:gridCol w:w="1260"/>
        <w:gridCol w:w="1231"/>
      </w:tblGrid>
      <w:tr w:rsidR="00027834" w:rsidRPr="006C1954" w14:paraId="50F0938C" w14:textId="77777777" w:rsidTr="00D91038">
        <w:tc>
          <w:tcPr>
            <w:tcW w:w="2880" w:type="dxa"/>
          </w:tcPr>
          <w:p w14:paraId="408BCD94" w14:textId="77777777" w:rsidR="00027834" w:rsidRPr="006C1954" w:rsidRDefault="00027834" w:rsidP="00027834">
            <w:pPr>
              <w:jc w:val="center"/>
              <w:rPr>
                <w:b/>
                <w:sz w:val="22"/>
                <w:szCs w:val="22"/>
              </w:rPr>
            </w:pPr>
            <w:r w:rsidRPr="006C1954">
              <w:rPr>
                <w:b/>
                <w:sz w:val="22"/>
                <w:szCs w:val="22"/>
              </w:rPr>
              <w:t>Staff Name</w:t>
            </w:r>
          </w:p>
        </w:tc>
        <w:tc>
          <w:tcPr>
            <w:tcW w:w="2610" w:type="dxa"/>
          </w:tcPr>
          <w:p w14:paraId="4E5A8746" w14:textId="77777777" w:rsidR="00027834" w:rsidRPr="006C1954" w:rsidRDefault="00027834" w:rsidP="00027834">
            <w:pPr>
              <w:jc w:val="center"/>
              <w:rPr>
                <w:b/>
                <w:sz w:val="22"/>
                <w:szCs w:val="22"/>
              </w:rPr>
            </w:pPr>
            <w:r w:rsidRPr="006C1954">
              <w:rPr>
                <w:b/>
                <w:sz w:val="22"/>
                <w:szCs w:val="22"/>
              </w:rPr>
              <w:t>Position</w:t>
            </w:r>
          </w:p>
        </w:tc>
        <w:tc>
          <w:tcPr>
            <w:tcW w:w="1530" w:type="dxa"/>
          </w:tcPr>
          <w:p w14:paraId="02046079" w14:textId="77777777" w:rsidR="00027834" w:rsidRPr="006C1954" w:rsidRDefault="00027834" w:rsidP="00027834">
            <w:pPr>
              <w:jc w:val="center"/>
              <w:rPr>
                <w:b/>
                <w:sz w:val="22"/>
                <w:szCs w:val="22"/>
              </w:rPr>
            </w:pPr>
            <w:r w:rsidRPr="006C1954">
              <w:rPr>
                <w:b/>
                <w:sz w:val="22"/>
                <w:szCs w:val="22"/>
              </w:rPr>
              <w:t>License Discipline</w:t>
            </w:r>
          </w:p>
        </w:tc>
        <w:tc>
          <w:tcPr>
            <w:tcW w:w="1260" w:type="dxa"/>
          </w:tcPr>
          <w:p w14:paraId="7CF5C5D7" w14:textId="77777777" w:rsidR="00027834" w:rsidRPr="006C1954" w:rsidRDefault="00027834" w:rsidP="00027834">
            <w:pPr>
              <w:jc w:val="center"/>
              <w:rPr>
                <w:b/>
                <w:sz w:val="22"/>
                <w:szCs w:val="22"/>
              </w:rPr>
            </w:pPr>
            <w:r w:rsidRPr="006C1954">
              <w:rPr>
                <w:b/>
                <w:sz w:val="22"/>
                <w:szCs w:val="22"/>
              </w:rPr>
              <w:t>License</w:t>
            </w:r>
          </w:p>
          <w:p w14:paraId="7BB3B8AC" w14:textId="77777777" w:rsidR="00027834" w:rsidRPr="006C1954" w:rsidRDefault="00027834" w:rsidP="00027834">
            <w:pPr>
              <w:jc w:val="center"/>
              <w:rPr>
                <w:b/>
                <w:sz w:val="22"/>
                <w:szCs w:val="22"/>
              </w:rPr>
            </w:pPr>
            <w:r w:rsidRPr="006C1954">
              <w:rPr>
                <w:b/>
                <w:sz w:val="22"/>
                <w:szCs w:val="22"/>
              </w:rPr>
              <w:t>Number</w:t>
            </w:r>
          </w:p>
        </w:tc>
        <w:tc>
          <w:tcPr>
            <w:tcW w:w="1231" w:type="dxa"/>
          </w:tcPr>
          <w:p w14:paraId="38C0A116" w14:textId="5298196E" w:rsidR="00027834" w:rsidRPr="006C1954" w:rsidRDefault="00223AF2" w:rsidP="00027834">
            <w:pPr>
              <w:jc w:val="center"/>
              <w:rPr>
                <w:b/>
                <w:sz w:val="22"/>
                <w:szCs w:val="22"/>
              </w:rPr>
            </w:pPr>
            <w:r w:rsidRPr="006C1954">
              <w:rPr>
                <w:b/>
                <w:sz w:val="22"/>
                <w:szCs w:val="22"/>
              </w:rPr>
              <w:t>Expiration Date</w:t>
            </w:r>
          </w:p>
        </w:tc>
      </w:tr>
      <w:tr w:rsidR="00027834" w:rsidRPr="006C1954" w14:paraId="57C2BF7B" w14:textId="77777777" w:rsidTr="00D91038">
        <w:trPr>
          <w:trHeight w:val="288"/>
        </w:trPr>
        <w:tc>
          <w:tcPr>
            <w:tcW w:w="2880" w:type="dxa"/>
            <w:vAlign w:val="center"/>
          </w:tcPr>
          <w:p w14:paraId="3859316F"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fldChar w:fldCharType="end"/>
            </w:r>
          </w:p>
        </w:tc>
        <w:tc>
          <w:tcPr>
            <w:tcW w:w="2610" w:type="dxa"/>
            <w:vAlign w:val="center"/>
          </w:tcPr>
          <w:p w14:paraId="50CA456B"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t> </w:t>
            </w:r>
            <w:r w:rsidRPr="006C1954">
              <w:rPr>
                <w:sz w:val="22"/>
                <w:szCs w:val="22"/>
              </w:rPr>
              <w:fldChar w:fldCharType="end"/>
            </w:r>
          </w:p>
        </w:tc>
        <w:tc>
          <w:tcPr>
            <w:tcW w:w="1530" w:type="dxa"/>
            <w:vAlign w:val="center"/>
          </w:tcPr>
          <w:p w14:paraId="7AD5E86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7B41525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13FFCF5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181B35FC" w14:textId="77777777" w:rsidTr="00D91038">
        <w:trPr>
          <w:trHeight w:val="288"/>
        </w:trPr>
        <w:tc>
          <w:tcPr>
            <w:tcW w:w="2880" w:type="dxa"/>
            <w:vAlign w:val="center"/>
          </w:tcPr>
          <w:p w14:paraId="6538C153"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4D5D7FB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16F9854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7D7A703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5D301179"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77E2BF38" w14:textId="77777777" w:rsidTr="00D91038">
        <w:trPr>
          <w:trHeight w:val="288"/>
        </w:trPr>
        <w:tc>
          <w:tcPr>
            <w:tcW w:w="2880" w:type="dxa"/>
            <w:vAlign w:val="center"/>
          </w:tcPr>
          <w:p w14:paraId="66F2D505"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0CE2FDCE"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7B2F8B4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69FEC23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6D6C897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5653361B" w14:textId="77777777" w:rsidTr="00D91038">
        <w:trPr>
          <w:trHeight w:val="288"/>
        </w:trPr>
        <w:tc>
          <w:tcPr>
            <w:tcW w:w="2880" w:type="dxa"/>
            <w:vAlign w:val="center"/>
          </w:tcPr>
          <w:p w14:paraId="50CEC6A5"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27A79929"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63AB7EFA"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453328CB"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56B0C3C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6DDCD7C8" w14:textId="77777777" w:rsidTr="00D91038">
        <w:trPr>
          <w:trHeight w:val="288"/>
        </w:trPr>
        <w:tc>
          <w:tcPr>
            <w:tcW w:w="2880" w:type="dxa"/>
            <w:vAlign w:val="center"/>
          </w:tcPr>
          <w:p w14:paraId="514F85F8"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72D364F7"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32D54AD2"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3BA4342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2570A7A9"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1AC7450D" w14:textId="77777777" w:rsidTr="00D91038">
        <w:trPr>
          <w:trHeight w:val="288"/>
        </w:trPr>
        <w:tc>
          <w:tcPr>
            <w:tcW w:w="2880" w:type="dxa"/>
            <w:vAlign w:val="center"/>
          </w:tcPr>
          <w:p w14:paraId="4C4F083F"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0EFC24A4"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7A16738D"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4A5BEF7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43FEA33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7C04F6E4" w14:textId="77777777" w:rsidTr="00D91038">
        <w:trPr>
          <w:trHeight w:val="288"/>
        </w:trPr>
        <w:tc>
          <w:tcPr>
            <w:tcW w:w="2880" w:type="dxa"/>
            <w:vAlign w:val="center"/>
          </w:tcPr>
          <w:p w14:paraId="69B0CAAD"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3E5C4F93"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7665967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324B1C5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068A2047"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63495494" w14:textId="77777777" w:rsidTr="00D91038">
        <w:trPr>
          <w:trHeight w:val="288"/>
        </w:trPr>
        <w:tc>
          <w:tcPr>
            <w:tcW w:w="2880" w:type="dxa"/>
            <w:vAlign w:val="center"/>
          </w:tcPr>
          <w:p w14:paraId="65808462"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0E6391AD"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1CD846CF"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30212614"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02BE8D8F"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2EEC9104" w14:textId="77777777" w:rsidTr="00D91038">
        <w:trPr>
          <w:trHeight w:val="288"/>
        </w:trPr>
        <w:tc>
          <w:tcPr>
            <w:tcW w:w="2880" w:type="dxa"/>
            <w:vAlign w:val="center"/>
          </w:tcPr>
          <w:p w14:paraId="0F3EA35D"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710DD8F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3B4A3036"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28285A6A"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2F216355"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5C3B6602" w14:textId="77777777" w:rsidTr="00D91038">
        <w:trPr>
          <w:trHeight w:val="288"/>
        </w:trPr>
        <w:tc>
          <w:tcPr>
            <w:tcW w:w="2880" w:type="dxa"/>
            <w:vAlign w:val="center"/>
          </w:tcPr>
          <w:p w14:paraId="448417D3"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1A92DD89"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0F49891E"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131E0E28"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0311C83C"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44C82107" w14:textId="77777777" w:rsidTr="00D91038">
        <w:trPr>
          <w:trHeight w:val="288"/>
        </w:trPr>
        <w:tc>
          <w:tcPr>
            <w:tcW w:w="2880" w:type="dxa"/>
            <w:vAlign w:val="center"/>
          </w:tcPr>
          <w:p w14:paraId="6DC54E1E"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4552BB4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11E664E3"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4EB91BC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2E6A72F0"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r w:rsidR="00027834" w:rsidRPr="006C1954" w14:paraId="7CD90654" w14:textId="77777777" w:rsidTr="00D91038">
        <w:trPr>
          <w:trHeight w:val="288"/>
        </w:trPr>
        <w:tc>
          <w:tcPr>
            <w:tcW w:w="2880" w:type="dxa"/>
            <w:vAlign w:val="center"/>
          </w:tcPr>
          <w:p w14:paraId="4CA7DA17" w14:textId="77777777" w:rsidR="00027834" w:rsidRPr="006C1954" w:rsidRDefault="00027834" w:rsidP="00027834">
            <w:pP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2610" w:type="dxa"/>
            <w:vAlign w:val="center"/>
          </w:tcPr>
          <w:p w14:paraId="5E66884F"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530" w:type="dxa"/>
            <w:vAlign w:val="center"/>
          </w:tcPr>
          <w:p w14:paraId="1E882461"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60" w:type="dxa"/>
            <w:vAlign w:val="center"/>
          </w:tcPr>
          <w:p w14:paraId="67E8635E"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c>
          <w:tcPr>
            <w:tcW w:w="1231" w:type="dxa"/>
            <w:vAlign w:val="center"/>
          </w:tcPr>
          <w:p w14:paraId="59390DF3" w14:textId="77777777" w:rsidR="00027834" w:rsidRPr="006C1954" w:rsidRDefault="00027834" w:rsidP="00027834">
            <w:pPr>
              <w:jc w:val="center"/>
              <w:rPr>
                <w:sz w:val="22"/>
                <w:szCs w:val="22"/>
              </w:rPr>
            </w:pPr>
            <w:r w:rsidRPr="006C1954">
              <w:rPr>
                <w:sz w:val="22"/>
                <w:szCs w:val="22"/>
              </w:rPr>
              <w:fldChar w:fldCharType="begin">
                <w:ffData>
                  <w:name w:val="Text1"/>
                  <w:enabled/>
                  <w:calcOnExit w:val="0"/>
                  <w:textInput/>
                </w:ffData>
              </w:fldChar>
            </w:r>
            <w:r w:rsidRPr="006C1954">
              <w:rPr>
                <w:sz w:val="22"/>
                <w:szCs w:val="22"/>
              </w:rPr>
              <w:instrText xml:space="preserve"> FORMTEXT </w:instrText>
            </w:r>
            <w:r w:rsidRPr="006C1954">
              <w:rPr>
                <w:sz w:val="22"/>
                <w:szCs w:val="22"/>
              </w:rPr>
            </w:r>
            <w:r w:rsidRPr="006C1954">
              <w:rPr>
                <w:sz w:val="22"/>
                <w:szCs w:val="22"/>
              </w:rPr>
              <w:fldChar w:fldCharType="separate"/>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noProof/>
                <w:sz w:val="22"/>
                <w:szCs w:val="22"/>
              </w:rPr>
              <w:t> </w:t>
            </w:r>
            <w:r w:rsidRPr="006C1954">
              <w:rPr>
                <w:sz w:val="22"/>
                <w:szCs w:val="22"/>
              </w:rPr>
              <w:fldChar w:fldCharType="end"/>
            </w:r>
          </w:p>
        </w:tc>
      </w:tr>
    </w:tbl>
    <w:p w14:paraId="7A49500D" w14:textId="15753DB1" w:rsidR="00027834" w:rsidRPr="006C1954" w:rsidRDefault="00027834" w:rsidP="00027834">
      <w:pPr>
        <w:rPr>
          <w:b/>
          <w:sz w:val="22"/>
          <w:szCs w:val="22"/>
        </w:rPr>
      </w:pPr>
    </w:p>
    <w:p w14:paraId="699105FF" w14:textId="77777777" w:rsidR="00027834" w:rsidRPr="006C1954" w:rsidRDefault="00027834" w:rsidP="00027834">
      <w:pPr>
        <w:rPr>
          <w:b/>
          <w:sz w:val="22"/>
          <w:szCs w:val="22"/>
        </w:rPr>
      </w:pPr>
    </w:p>
    <w:p w14:paraId="621EA9DF" w14:textId="76B53372" w:rsidR="001112C3" w:rsidRPr="006C1954" w:rsidRDefault="001112C3"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 xml:space="preserve">INSURANCE </w:t>
      </w:r>
    </w:p>
    <w:p w14:paraId="208399FF" w14:textId="3C4D9636" w:rsidR="001112C3" w:rsidRPr="006C1954" w:rsidRDefault="00ED1BEA" w:rsidP="001112C3">
      <w:pPr>
        <w:pStyle w:val="ListParagraph"/>
        <w:spacing w:after="0" w:line="240" w:lineRule="auto"/>
        <w:ind w:left="0"/>
        <w:rPr>
          <w:rFonts w:ascii="Times New Roman" w:hAnsi="Times New Roman"/>
          <w:bCs/>
        </w:rPr>
      </w:pPr>
      <w:r>
        <w:rPr>
          <w:rFonts w:ascii="Times New Roman" w:hAnsi="Times New Roman"/>
          <w:bCs/>
        </w:rPr>
        <w:tab/>
      </w:r>
      <w:r w:rsidR="001112C3" w:rsidRPr="006C1954">
        <w:rPr>
          <w:rFonts w:ascii="Times New Roman" w:hAnsi="Times New Roman"/>
          <w:bCs/>
        </w:rPr>
        <w:t>Attach a copy of the following</w:t>
      </w:r>
      <w:r w:rsidR="009F710E" w:rsidRPr="006C1954">
        <w:rPr>
          <w:rFonts w:ascii="Times New Roman" w:hAnsi="Times New Roman"/>
          <w:bCs/>
        </w:rPr>
        <w:t xml:space="preserve"> proof of insurance</w:t>
      </w:r>
      <w:r w:rsidR="001112C3" w:rsidRPr="006C1954">
        <w:rPr>
          <w:rFonts w:ascii="Times New Roman" w:hAnsi="Times New Roman"/>
          <w:bCs/>
        </w:rPr>
        <w:t xml:space="preserve">:  </w:t>
      </w:r>
    </w:p>
    <w:p w14:paraId="60CDBDF7"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Commercial General Liability ($1,000,000 minimum)</w:t>
      </w:r>
    </w:p>
    <w:p w14:paraId="4FFDA032" w14:textId="77777777" w:rsidR="009F710E" w:rsidRPr="006C1954" w:rsidRDefault="009F710E" w:rsidP="002270A1">
      <w:pPr>
        <w:widowControl/>
        <w:numPr>
          <w:ilvl w:val="0"/>
          <w:numId w:val="8"/>
        </w:numPr>
        <w:tabs>
          <w:tab w:val="left" w:pos="-1080"/>
          <w:tab w:val="left" w:pos="-720"/>
        </w:tabs>
        <w:jc w:val="both"/>
        <w:rPr>
          <w:sz w:val="22"/>
          <w:szCs w:val="22"/>
        </w:rPr>
      </w:pPr>
      <w:r w:rsidRPr="006C1954">
        <w:rPr>
          <w:sz w:val="22"/>
          <w:szCs w:val="22"/>
        </w:rPr>
        <w:t xml:space="preserve">Workers Compensation </w:t>
      </w:r>
    </w:p>
    <w:p w14:paraId="4FF7747B"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Commercial Automobile Liability</w:t>
      </w:r>
    </w:p>
    <w:p w14:paraId="633C761D"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Professional Liability ($1,000,000 minimum)</w:t>
      </w:r>
    </w:p>
    <w:p w14:paraId="218C11CD"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 xml:space="preserve">Cyber Liability, if applicable </w:t>
      </w:r>
    </w:p>
    <w:p w14:paraId="1593A218" w14:textId="77777777" w:rsidR="009F710E" w:rsidRPr="006C1954" w:rsidRDefault="009F710E" w:rsidP="002270A1">
      <w:pPr>
        <w:pStyle w:val="Level1"/>
        <w:widowControl/>
        <w:numPr>
          <w:ilvl w:val="0"/>
          <w:numId w:val="8"/>
        </w:numPr>
        <w:tabs>
          <w:tab w:val="left" w:pos="-1080"/>
          <w:tab w:val="left" w:pos="-720"/>
        </w:tabs>
        <w:rPr>
          <w:sz w:val="22"/>
          <w:szCs w:val="22"/>
        </w:rPr>
      </w:pPr>
      <w:r w:rsidRPr="006C1954">
        <w:rPr>
          <w:sz w:val="22"/>
          <w:szCs w:val="22"/>
        </w:rPr>
        <w:t xml:space="preserve">Umbrella/Excess Liability ($1,000,000 minimum) </w:t>
      </w:r>
    </w:p>
    <w:p w14:paraId="47DB9E51" w14:textId="532C4291" w:rsidR="001112C3" w:rsidRDefault="001112C3" w:rsidP="001112C3">
      <w:pPr>
        <w:pStyle w:val="ListParagraph"/>
        <w:spacing w:after="0" w:line="240" w:lineRule="auto"/>
        <w:rPr>
          <w:rFonts w:ascii="Times New Roman" w:hAnsi="Times New Roman"/>
          <w:bCs/>
        </w:rPr>
      </w:pPr>
    </w:p>
    <w:p w14:paraId="64029136" w14:textId="77777777" w:rsidR="00ED1BEA" w:rsidRPr="006C1954" w:rsidRDefault="00ED1BEA" w:rsidP="001112C3">
      <w:pPr>
        <w:pStyle w:val="ListParagraph"/>
        <w:spacing w:after="0" w:line="240" w:lineRule="auto"/>
        <w:rPr>
          <w:rFonts w:ascii="Times New Roman" w:hAnsi="Times New Roman"/>
          <w:bCs/>
        </w:rPr>
      </w:pPr>
    </w:p>
    <w:p w14:paraId="7B9FEA77" w14:textId="7712E318"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FISCAL</w:t>
      </w:r>
    </w:p>
    <w:p w14:paraId="40F2C779" w14:textId="77777777" w:rsidR="00027834" w:rsidRPr="006C1954" w:rsidRDefault="00027834" w:rsidP="00027834">
      <w:pPr>
        <w:rPr>
          <w:sz w:val="22"/>
          <w:szCs w:val="22"/>
        </w:rPr>
      </w:pPr>
    </w:p>
    <w:p w14:paraId="35C5415C" w14:textId="6EDB4BB7" w:rsidR="00027834" w:rsidRPr="006C1954" w:rsidRDefault="00D91038" w:rsidP="00ED1BEA">
      <w:pPr>
        <w:rPr>
          <w:sz w:val="22"/>
          <w:szCs w:val="22"/>
        </w:rPr>
      </w:pPr>
      <w:r>
        <w:rPr>
          <w:b/>
          <w:bCs/>
          <w:sz w:val="22"/>
          <w:szCs w:val="22"/>
        </w:rPr>
        <w:tab/>
      </w:r>
      <w:r w:rsidR="00E31EA3" w:rsidRPr="006C1954">
        <w:rPr>
          <w:b/>
          <w:bCs/>
          <w:sz w:val="22"/>
          <w:szCs w:val="22"/>
        </w:rPr>
        <w:t>Attach</w:t>
      </w:r>
      <w:r w:rsidR="00E31EA3" w:rsidRPr="006C1954">
        <w:rPr>
          <w:sz w:val="22"/>
          <w:szCs w:val="22"/>
        </w:rPr>
        <w:t xml:space="preserve"> a copy of the </w:t>
      </w:r>
      <w:r w:rsidR="004817EA" w:rsidRPr="006C1954">
        <w:rPr>
          <w:sz w:val="22"/>
          <w:szCs w:val="22"/>
        </w:rPr>
        <w:t>following</w:t>
      </w:r>
      <w:r w:rsidR="00ED1BEA">
        <w:rPr>
          <w:sz w:val="22"/>
          <w:szCs w:val="22"/>
        </w:rPr>
        <w:t xml:space="preserve"> a</w:t>
      </w:r>
      <w:r w:rsidR="00E31EA3" w:rsidRPr="006C1954">
        <w:rPr>
          <w:sz w:val="22"/>
          <w:szCs w:val="22"/>
        </w:rPr>
        <w:t xml:space="preserve">gency’s </w:t>
      </w:r>
      <w:r w:rsidR="007576B1" w:rsidRPr="006C1954">
        <w:rPr>
          <w:sz w:val="22"/>
          <w:szCs w:val="22"/>
        </w:rPr>
        <w:t xml:space="preserve">most recent </w:t>
      </w:r>
      <w:r w:rsidR="00E31EA3" w:rsidRPr="006C1954">
        <w:rPr>
          <w:sz w:val="22"/>
          <w:szCs w:val="22"/>
        </w:rPr>
        <w:t xml:space="preserve">audited balance sheet.  </w:t>
      </w:r>
      <w:r w:rsidR="00027834" w:rsidRPr="006C1954">
        <w:rPr>
          <w:sz w:val="22"/>
          <w:szCs w:val="22"/>
        </w:rPr>
        <w:t xml:space="preserve">  </w:t>
      </w:r>
    </w:p>
    <w:p w14:paraId="6B694820" w14:textId="4C54EB77" w:rsidR="00027834" w:rsidRDefault="00027834" w:rsidP="00027834">
      <w:pPr>
        <w:rPr>
          <w:sz w:val="22"/>
          <w:szCs w:val="22"/>
        </w:rPr>
      </w:pPr>
    </w:p>
    <w:p w14:paraId="4100EE6F" w14:textId="77777777" w:rsidR="00027834" w:rsidRPr="006C1954" w:rsidRDefault="00027834" w:rsidP="00027834">
      <w:pPr>
        <w:rPr>
          <w:b/>
          <w:sz w:val="22"/>
          <w:szCs w:val="22"/>
        </w:rPr>
      </w:pPr>
    </w:p>
    <w:p w14:paraId="5BC7E713" w14:textId="77777777"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POLICIES AND PROCEDURES</w:t>
      </w:r>
    </w:p>
    <w:p w14:paraId="1EF89A12" w14:textId="77777777" w:rsidR="00027834" w:rsidRPr="006C1954" w:rsidRDefault="00027834" w:rsidP="00027834">
      <w:pPr>
        <w:rPr>
          <w:sz w:val="22"/>
          <w:szCs w:val="22"/>
        </w:rPr>
      </w:pPr>
    </w:p>
    <w:p w14:paraId="423B7A08" w14:textId="1BCF77DD" w:rsidR="00027834" w:rsidRPr="006C1954" w:rsidRDefault="00ED1BEA" w:rsidP="00027834">
      <w:pPr>
        <w:rPr>
          <w:sz w:val="22"/>
          <w:szCs w:val="22"/>
        </w:rPr>
      </w:pPr>
      <w:r>
        <w:rPr>
          <w:b/>
          <w:bCs/>
          <w:sz w:val="22"/>
          <w:szCs w:val="22"/>
        </w:rPr>
        <w:tab/>
      </w:r>
      <w:r w:rsidR="00027834" w:rsidRPr="006C1954">
        <w:rPr>
          <w:b/>
          <w:bCs/>
          <w:sz w:val="22"/>
          <w:szCs w:val="22"/>
        </w:rPr>
        <w:t>Attach</w:t>
      </w:r>
      <w:r w:rsidR="00027834" w:rsidRPr="006C1954">
        <w:rPr>
          <w:sz w:val="22"/>
          <w:szCs w:val="22"/>
        </w:rPr>
        <w:t xml:space="preserve"> a copy of the following agency policies and procedures:</w:t>
      </w:r>
    </w:p>
    <w:p w14:paraId="44A03697" w14:textId="622799E8"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Client Rights</w:t>
      </w:r>
    </w:p>
    <w:p w14:paraId="0589C823" w14:textId="476259A6"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Complaints/Grievances</w:t>
      </w:r>
    </w:p>
    <w:p w14:paraId="23161CB5" w14:textId="4ED8B26A"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lastRenderedPageBreak/>
        <w:t>Confidentiality</w:t>
      </w:r>
    </w:p>
    <w:p w14:paraId="6A4163F2" w14:textId="014148FD"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Continuity of Operations Policy/Plan</w:t>
      </w:r>
    </w:p>
    <w:p w14:paraId="4099C1F1" w14:textId="561623FD"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Drug-Free Workplace</w:t>
      </w:r>
    </w:p>
    <w:p w14:paraId="7643665F" w14:textId="2448524B" w:rsidR="00027834" w:rsidRPr="006C1954" w:rsidRDefault="00027834" w:rsidP="002270A1">
      <w:pPr>
        <w:pStyle w:val="ListParagraph"/>
        <w:numPr>
          <w:ilvl w:val="0"/>
          <w:numId w:val="14"/>
        </w:numPr>
        <w:spacing w:after="0" w:line="240" w:lineRule="auto"/>
        <w:rPr>
          <w:rFonts w:ascii="Times New Roman" w:hAnsi="Times New Roman"/>
        </w:rPr>
      </w:pPr>
      <w:r w:rsidRPr="006C1954">
        <w:rPr>
          <w:rFonts w:ascii="Times New Roman" w:hAnsi="Times New Roman"/>
        </w:rPr>
        <w:t>Ethics</w:t>
      </w:r>
    </w:p>
    <w:p w14:paraId="1559E02B" w14:textId="285B7E32"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Informed Consent</w:t>
      </w:r>
    </w:p>
    <w:p w14:paraId="7D9560DA" w14:textId="59051A08" w:rsidR="00027834" w:rsidRPr="006C1954" w:rsidRDefault="00027834" w:rsidP="002270A1">
      <w:pPr>
        <w:pStyle w:val="ListParagraph"/>
        <w:numPr>
          <w:ilvl w:val="0"/>
          <w:numId w:val="14"/>
        </w:numPr>
        <w:spacing w:after="0" w:line="240" w:lineRule="auto"/>
        <w:rPr>
          <w:rFonts w:ascii="Times New Roman" w:hAnsi="Times New Roman"/>
        </w:rPr>
      </w:pPr>
      <w:r w:rsidRPr="006C1954">
        <w:rPr>
          <w:rFonts w:ascii="Times New Roman" w:hAnsi="Times New Roman"/>
        </w:rPr>
        <w:t>Maintenance of Service Records</w:t>
      </w:r>
    </w:p>
    <w:p w14:paraId="33C484E4" w14:textId="23312D27"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 xml:space="preserve">Sentinel Event or Critical Incident </w:t>
      </w:r>
    </w:p>
    <w:p w14:paraId="309DEB3D" w14:textId="30EC5C0C"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 xml:space="preserve">Trauma Informed Services </w:t>
      </w:r>
    </w:p>
    <w:p w14:paraId="76940083" w14:textId="023976A6" w:rsidR="004817EA" w:rsidRPr="006C1954" w:rsidRDefault="004817EA" w:rsidP="002270A1">
      <w:pPr>
        <w:pStyle w:val="ListParagraph"/>
        <w:numPr>
          <w:ilvl w:val="0"/>
          <w:numId w:val="14"/>
        </w:numPr>
        <w:spacing w:after="0" w:line="240" w:lineRule="auto"/>
        <w:rPr>
          <w:rFonts w:ascii="Times New Roman" w:hAnsi="Times New Roman"/>
        </w:rPr>
      </w:pPr>
      <w:r w:rsidRPr="006C1954">
        <w:rPr>
          <w:rFonts w:ascii="Times New Roman" w:hAnsi="Times New Roman"/>
        </w:rPr>
        <w:t xml:space="preserve">Wait List Management </w:t>
      </w:r>
    </w:p>
    <w:p w14:paraId="66B17478" w14:textId="77777777" w:rsidR="00027834" w:rsidRPr="006C1954" w:rsidRDefault="00027834" w:rsidP="00027834">
      <w:pPr>
        <w:rPr>
          <w:sz w:val="22"/>
          <w:szCs w:val="22"/>
        </w:rPr>
      </w:pPr>
    </w:p>
    <w:p w14:paraId="40CE0160" w14:textId="77777777" w:rsidR="00027834" w:rsidRPr="006C1954" w:rsidRDefault="00027834" w:rsidP="00027834">
      <w:pPr>
        <w:rPr>
          <w:b/>
          <w:sz w:val="22"/>
          <w:szCs w:val="22"/>
        </w:rPr>
      </w:pPr>
    </w:p>
    <w:p w14:paraId="3A179B4A" w14:textId="77777777"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PROGRAM PLAN</w:t>
      </w:r>
    </w:p>
    <w:p w14:paraId="36AD3070" w14:textId="77777777" w:rsidR="00027834" w:rsidRPr="006C1954" w:rsidRDefault="00027834" w:rsidP="00027834">
      <w:pPr>
        <w:rPr>
          <w:sz w:val="22"/>
          <w:szCs w:val="22"/>
        </w:rPr>
      </w:pPr>
    </w:p>
    <w:p w14:paraId="2D280843" w14:textId="62DE62CC" w:rsidR="00027834" w:rsidRPr="006C1954" w:rsidRDefault="007530B3" w:rsidP="00ED1BEA">
      <w:pPr>
        <w:ind w:left="810"/>
        <w:rPr>
          <w:sz w:val="22"/>
          <w:szCs w:val="22"/>
        </w:rPr>
      </w:pPr>
      <w:r w:rsidRPr="006C1954">
        <w:rPr>
          <w:b/>
          <w:bCs/>
          <w:sz w:val="22"/>
          <w:szCs w:val="22"/>
        </w:rPr>
        <w:t>Attach</w:t>
      </w:r>
      <w:r w:rsidRPr="006C1954">
        <w:rPr>
          <w:sz w:val="22"/>
          <w:szCs w:val="22"/>
        </w:rPr>
        <w:t xml:space="preserve"> </w:t>
      </w:r>
      <w:r w:rsidR="00ED1BEA">
        <w:rPr>
          <w:sz w:val="22"/>
          <w:szCs w:val="22"/>
        </w:rPr>
        <w:t>a</w:t>
      </w:r>
      <w:r w:rsidRPr="006C1954">
        <w:rPr>
          <w:sz w:val="22"/>
          <w:szCs w:val="22"/>
        </w:rPr>
        <w:t xml:space="preserve"> </w:t>
      </w:r>
      <w:r w:rsidR="00027834" w:rsidRPr="006C1954">
        <w:rPr>
          <w:sz w:val="22"/>
          <w:szCs w:val="22"/>
        </w:rPr>
        <w:t>program plan</w:t>
      </w:r>
      <w:r w:rsidR="00795EAE" w:rsidRPr="006C1954">
        <w:rPr>
          <w:sz w:val="22"/>
          <w:szCs w:val="22"/>
        </w:rPr>
        <w:t>/narrative</w:t>
      </w:r>
      <w:r w:rsidR="00027834" w:rsidRPr="006C1954">
        <w:rPr>
          <w:sz w:val="22"/>
          <w:szCs w:val="22"/>
        </w:rPr>
        <w:t xml:space="preserve"> for </w:t>
      </w:r>
      <w:r w:rsidR="00795EAE" w:rsidRPr="006C1954">
        <w:rPr>
          <w:sz w:val="22"/>
          <w:szCs w:val="22"/>
        </w:rPr>
        <w:t>the service</w:t>
      </w:r>
      <w:r w:rsidR="00E31EA3" w:rsidRPr="006C1954">
        <w:rPr>
          <w:sz w:val="22"/>
          <w:szCs w:val="22"/>
        </w:rPr>
        <w:t xml:space="preserve"> for which the provider is applying to be a provider in the network.  </w:t>
      </w:r>
      <w:r w:rsidR="00795EAE" w:rsidRPr="006C1954">
        <w:rPr>
          <w:sz w:val="22"/>
          <w:szCs w:val="22"/>
        </w:rPr>
        <w:t xml:space="preserve"> </w:t>
      </w:r>
    </w:p>
    <w:p w14:paraId="73D1C86E" w14:textId="77777777" w:rsidR="00027834" w:rsidRPr="006C1954" w:rsidRDefault="00027834" w:rsidP="00027834">
      <w:pPr>
        <w:rPr>
          <w:sz w:val="22"/>
          <w:szCs w:val="22"/>
        </w:rPr>
      </w:pPr>
    </w:p>
    <w:p w14:paraId="520318D9" w14:textId="77777777" w:rsidR="00027834" w:rsidRPr="006C1954" w:rsidRDefault="00027834" w:rsidP="00027834">
      <w:pPr>
        <w:rPr>
          <w:b/>
          <w:sz w:val="22"/>
          <w:szCs w:val="22"/>
        </w:rPr>
      </w:pPr>
    </w:p>
    <w:p w14:paraId="5BDD2475" w14:textId="77777777"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NATIONAL ACCREDITATION</w:t>
      </w:r>
    </w:p>
    <w:p w14:paraId="4DCC7E5C" w14:textId="77777777" w:rsidR="00027834" w:rsidRPr="006C1954" w:rsidRDefault="00027834" w:rsidP="00027834">
      <w:pPr>
        <w:rPr>
          <w:sz w:val="22"/>
          <w:szCs w:val="22"/>
        </w:rPr>
      </w:pPr>
    </w:p>
    <w:p w14:paraId="151EFB56" w14:textId="493D5DC2" w:rsidR="00027834" w:rsidRPr="006C1954" w:rsidRDefault="003608C4" w:rsidP="003608C4">
      <w:pPr>
        <w:rPr>
          <w:sz w:val="22"/>
          <w:szCs w:val="22"/>
        </w:rPr>
      </w:pPr>
      <w:r>
        <w:rPr>
          <w:b/>
          <w:bCs/>
          <w:sz w:val="22"/>
          <w:szCs w:val="22"/>
        </w:rPr>
        <w:tab/>
      </w:r>
      <w:r w:rsidR="00027834" w:rsidRPr="006C1954">
        <w:rPr>
          <w:b/>
          <w:bCs/>
          <w:sz w:val="22"/>
          <w:szCs w:val="22"/>
        </w:rPr>
        <w:t>Attach</w:t>
      </w:r>
      <w:r w:rsidR="00027834" w:rsidRPr="006C1954">
        <w:rPr>
          <w:sz w:val="22"/>
          <w:szCs w:val="22"/>
        </w:rPr>
        <w:t xml:space="preserve"> a complete copy of the most recent accreditation report.</w:t>
      </w:r>
    </w:p>
    <w:p w14:paraId="609CD141" w14:textId="77777777" w:rsidR="00027834" w:rsidRPr="006C1954" w:rsidRDefault="00027834" w:rsidP="00027834">
      <w:pPr>
        <w:rPr>
          <w:sz w:val="22"/>
          <w:szCs w:val="22"/>
        </w:rPr>
      </w:pPr>
    </w:p>
    <w:p w14:paraId="405041AB" w14:textId="77777777" w:rsidR="00B55673" w:rsidRPr="006C1954" w:rsidRDefault="00B55673" w:rsidP="00027834">
      <w:pPr>
        <w:rPr>
          <w:b/>
          <w:sz w:val="22"/>
          <w:szCs w:val="22"/>
        </w:rPr>
      </w:pPr>
    </w:p>
    <w:p w14:paraId="6BA8F278" w14:textId="0D69627C" w:rsidR="00B55673" w:rsidRDefault="00B55673"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QUALITY ASSURANCE</w:t>
      </w:r>
    </w:p>
    <w:p w14:paraId="1EF3F389" w14:textId="77777777" w:rsidR="003608C4" w:rsidRPr="006C1954" w:rsidRDefault="003608C4" w:rsidP="003608C4">
      <w:pPr>
        <w:pStyle w:val="ListParagraph"/>
        <w:spacing w:after="0" w:line="240" w:lineRule="auto"/>
        <w:ind w:left="360"/>
        <w:rPr>
          <w:rFonts w:ascii="Times New Roman" w:hAnsi="Times New Roman"/>
          <w:b/>
          <w:sz w:val="28"/>
          <w:szCs w:val="28"/>
        </w:rPr>
      </w:pPr>
    </w:p>
    <w:p w14:paraId="2A718BD8" w14:textId="018C35B9" w:rsidR="00B55673" w:rsidRDefault="003608C4" w:rsidP="003608C4">
      <w:pPr>
        <w:pStyle w:val="ListParagraph"/>
        <w:spacing w:after="0" w:line="240" w:lineRule="auto"/>
        <w:ind w:left="0"/>
        <w:rPr>
          <w:rFonts w:ascii="Times New Roman" w:hAnsi="Times New Roman"/>
          <w:bCs/>
        </w:rPr>
      </w:pPr>
      <w:r>
        <w:rPr>
          <w:rFonts w:ascii="Times New Roman" w:hAnsi="Times New Roman"/>
          <w:b/>
        </w:rPr>
        <w:tab/>
      </w:r>
      <w:r w:rsidR="00B55673" w:rsidRPr="006C1954">
        <w:rPr>
          <w:rFonts w:ascii="Times New Roman" w:hAnsi="Times New Roman"/>
          <w:b/>
        </w:rPr>
        <w:t xml:space="preserve">Attach </w:t>
      </w:r>
      <w:r w:rsidR="00B55673" w:rsidRPr="006C1954">
        <w:rPr>
          <w:rFonts w:ascii="Times New Roman" w:hAnsi="Times New Roman"/>
          <w:bCs/>
        </w:rPr>
        <w:t>a copy of the</w:t>
      </w:r>
      <w:r>
        <w:rPr>
          <w:rFonts w:ascii="Times New Roman" w:hAnsi="Times New Roman"/>
          <w:bCs/>
        </w:rPr>
        <w:t xml:space="preserve"> </w:t>
      </w:r>
      <w:r w:rsidR="00B55673" w:rsidRPr="006C1954">
        <w:rPr>
          <w:rFonts w:ascii="Times New Roman" w:hAnsi="Times New Roman"/>
          <w:bCs/>
        </w:rPr>
        <w:t>Agency’s CQI plan</w:t>
      </w:r>
    </w:p>
    <w:p w14:paraId="7AF5B133" w14:textId="77777777" w:rsidR="00D91038" w:rsidRPr="006C1954" w:rsidRDefault="00D91038" w:rsidP="003608C4">
      <w:pPr>
        <w:pStyle w:val="ListParagraph"/>
        <w:spacing w:after="0" w:line="240" w:lineRule="auto"/>
        <w:ind w:left="0"/>
        <w:rPr>
          <w:rFonts w:ascii="Times New Roman" w:hAnsi="Times New Roman"/>
          <w:bCs/>
        </w:rPr>
      </w:pPr>
    </w:p>
    <w:p w14:paraId="27C7DFC1" w14:textId="39DFC7E7" w:rsidR="009F710E" w:rsidRPr="006C1954" w:rsidRDefault="009F710E" w:rsidP="00B55673">
      <w:pPr>
        <w:pStyle w:val="ListParagraph"/>
        <w:spacing w:after="0" w:line="240" w:lineRule="auto"/>
        <w:rPr>
          <w:rFonts w:ascii="Times New Roman" w:hAnsi="Times New Roman"/>
          <w:b/>
        </w:rPr>
      </w:pPr>
    </w:p>
    <w:p w14:paraId="3AB4ACD2" w14:textId="14D13834" w:rsidR="00B55673" w:rsidRDefault="00B55673"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CONSUMER SATISFACTION</w:t>
      </w:r>
    </w:p>
    <w:p w14:paraId="3965E3DB" w14:textId="77777777" w:rsidR="003608C4" w:rsidRPr="006C1954" w:rsidRDefault="003608C4" w:rsidP="003608C4">
      <w:pPr>
        <w:pStyle w:val="ListParagraph"/>
        <w:spacing w:after="0" w:line="240" w:lineRule="auto"/>
        <w:ind w:left="360"/>
        <w:rPr>
          <w:rFonts w:ascii="Times New Roman" w:hAnsi="Times New Roman"/>
          <w:b/>
          <w:sz w:val="28"/>
          <w:szCs w:val="28"/>
        </w:rPr>
      </w:pPr>
    </w:p>
    <w:p w14:paraId="71D6D63C" w14:textId="0FD282FF" w:rsidR="00B55673" w:rsidRPr="006C1954" w:rsidRDefault="003608C4" w:rsidP="00B55673">
      <w:pPr>
        <w:pStyle w:val="ListParagraph"/>
        <w:spacing w:after="0" w:line="240" w:lineRule="auto"/>
        <w:ind w:left="0"/>
        <w:rPr>
          <w:rFonts w:ascii="Times New Roman" w:hAnsi="Times New Roman"/>
          <w:b/>
        </w:rPr>
      </w:pPr>
      <w:r>
        <w:rPr>
          <w:rFonts w:ascii="Times New Roman" w:hAnsi="Times New Roman"/>
          <w:b/>
        </w:rPr>
        <w:tab/>
      </w:r>
      <w:r w:rsidR="00B55673" w:rsidRPr="006C1954">
        <w:rPr>
          <w:rFonts w:ascii="Times New Roman" w:hAnsi="Times New Roman"/>
          <w:b/>
        </w:rPr>
        <w:t xml:space="preserve">Attach </w:t>
      </w:r>
      <w:r w:rsidR="00B55673" w:rsidRPr="006C1954">
        <w:rPr>
          <w:rFonts w:ascii="Times New Roman" w:hAnsi="Times New Roman"/>
          <w:bCs/>
        </w:rPr>
        <w:t>a copy o</w:t>
      </w:r>
      <w:r w:rsidR="009F710E" w:rsidRPr="006C1954">
        <w:rPr>
          <w:rFonts w:ascii="Times New Roman" w:hAnsi="Times New Roman"/>
          <w:bCs/>
        </w:rPr>
        <w:t>f</w:t>
      </w:r>
      <w:r w:rsidR="009F710E" w:rsidRPr="006C1954">
        <w:rPr>
          <w:rFonts w:ascii="Times New Roman" w:hAnsi="Times New Roman"/>
          <w:b/>
        </w:rPr>
        <w:t>:</w:t>
      </w:r>
    </w:p>
    <w:p w14:paraId="3F861297" w14:textId="15D63627" w:rsidR="009F710E" w:rsidRPr="006C1954" w:rsidRDefault="009F710E" w:rsidP="002270A1">
      <w:pPr>
        <w:pStyle w:val="ListParagraph"/>
        <w:numPr>
          <w:ilvl w:val="0"/>
          <w:numId w:val="23"/>
        </w:numPr>
        <w:spacing w:after="0" w:line="240" w:lineRule="auto"/>
        <w:rPr>
          <w:rFonts w:ascii="Times New Roman" w:hAnsi="Times New Roman"/>
          <w:bCs/>
        </w:rPr>
      </w:pPr>
      <w:r w:rsidRPr="006C1954">
        <w:rPr>
          <w:rFonts w:ascii="Times New Roman" w:hAnsi="Times New Roman"/>
          <w:bCs/>
        </w:rPr>
        <w:t>Current Consumer Satisfaction Survey</w:t>
      </w:r>
    </w:p>
    <w:p w14:paraId="55E83F5F" w14:textId="50ED9C46" w:rsidR="009F710E" w:rsidRPr="006C1954" w:rsidRDefault="009F710E" w:rsidP="002270A1">
      <w:pPr>
        <w:pStyle w:val="ListParagraph"/>
        <w:numPr>
          <w:ilvl w:val="0"/>
          <w:numId w:val="23"/>
        </w:numPr>
        <w:spacing w:after="0" w:line="240" w:lineRule="auto"/>
        <w:rPr>
          <w:rFonts w:ascii="Times New Roman" w:hAnsi="Times New Roman"/>
          <w:bCs/>
        </w:rPr>
      </w:pPr>
      <w:r w:rsidRPr="006C1954">
        <w:rPr>
          <w:rFonts w:ascii="Times New Roman" w:hAnsi="Times New Roman"/>
          <w:bCs/>
        </w:rPr>
        <w:t>Policy/procedures for administration of Consumer Satisfaction Survey</w:t>
      </w:r>
    </w:p>
    <w:p w14:paraId="4690F781" w14:textId="2B155F1F" w:rsidR="009F710E" w:rsidRPr="006C1954" w:rsidRDefault="009F710E" w:rsidP="002270A1">
      <w:pPr>
        <w:pStyle w:val="ListParagraph"/>
        <w:numPr>
          <w:ilvl w:val="0"/>
          <w:numId w:val="23"/>
        </w:numPr>
        <w:spacing w:after="0" w:line="240" w:lineRule="auto"/>
        <w:rPr>
          <w:rFonts w:ascii="Times New Roman" w:hAnsi="Times New Roman"/>
          <w:b/>
        </w:rPr>
      </w:pPr>
      <w:r w:rsidRPr="006C1954">
        <w:rPr>
          <w:rFonts w:ascii="Times New Roman" w:hAnsi="Times New Roman"/>
          <w:bCs/>
        </w:rPr>
        <w:t>Most recent results/outcomes of Consumer Satisfaction Survey</w:t>
      </w:r>
    </w:p>
    <w:p w14:paraId="3394E150" w14:textId="14E30E8B" w:rsidR="00B55673" w:rsidRDefault="00B55673" w:rsidP="00B55673">
      <w:pPr>
        <w:pStyle w:val="ListParagraph"/>
        <w:spacing w:after="0" w:line="240" w:lineRule="auto"/>
        <w:ind w:left="0"/>
        <w:rPr>
          <w:rFonts w:ascii="Times New Roman" w:hAnsi="Times New Roman"/>
          <w:b/>
        </w:rPr>
      </w:pPr>
    </w:p>
    <w:p w14:paraId="65B1B6FF" w14:textId="77777777" w:rsidR="003608C4" w:rsidRPr="006C1954" w:rsidRDefault="003608C4" w:rsidP="00B55673">
      <w:pPr>
        <w:pStyle w:val="ListParagraph"/>
        <w:spacing w:after="0" w:line="240" w:lineRule="auto"/>
        <w:ind w:left="0"/>
        <w:rPr>
          <w:rFonts w:ascii="Times New Roman" w:hAnsi="Times New Roman"/>
          <w:b/>
        </w:rPr>
      </w:pPr>
    </w:p>
    <w:p w14:paraId="61885581" w14:textId="29764EAB"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LEGAL ACTIONS / PENALTIES / SUSPENSIONS</w:t>
      </w:r>
    </w:p>
    <w:p w14:paraId="4645177F" w14:textId="77777777" w:rsidR="00027834" w:rsidRPr="006C1954" w:rsidRDefault="00027834" w:rsidP="00027834">
      <w:pPr>
        <w:rPr>
          <w:sz w:val="22"/>
          <w:szCs w:val="22"/>
        </w:rPr>
      </w:pPr>
    </w:p>
    <w:p w14:paraId="63A3309C" w14:textId="6DC63FEE" w:rsidR="00027834" w:rsidRPr="006C1954" w:rsidRDefault="003608C4" w:rsidP="00027834">
      <w:pPr>
        <w:rPr>
          <w:sz w:val="22"/>
          <w:szCs w:val="22"/>
        </w:rPr>
      </w:pPr>
      <w:r>
        <w:rPr>
          <w:sz w:val="22"/>
          <w:szCs w:val="22"/>
        </w:rPr>
        <w:tab/>
      </w:r>
      <w:r w:rsidR="00027834" w:rsidRPr="006C1954">
        <w:rPr>
          <w:sz w:val="22"/>
          <w:szCs w:val="22"/>
        </w:rPr>
        <w:t>Has the agency had professional liability insurance refused, revoked, declined, or accepted on special terms?</w:t>
      </w:r>
    </w:p>
    <w:p w14:paraId="068CC9D6" w14:textId="44F0E1AA" w:rsidR="00027834" w:rsidRPr="006C1954" w:rsidRDefault="003608C4" w:rsidP="00027834">
      <w:pPr>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No </w:t>
      </w:r>
    </w:p>
    <w:p w14:paraId="6227BF34" w14:textId="680E0A27" w:rsidR="00027834" w:rsidRPr="006C1954" w:rsidRDefault="003608C4" w:rsidP="00027834">
      <w:pPr>
        <w:rPr>
          <w:sz w:val="22"/>
          <w:szCs w:val="22"/>
        </w:rPr>
      </w:pPr>
      <w:r>
        <w:rPr>
          <w:sz w:val="22"/>
          <w:szCs w:val="22"/>
        </w:rPr>
        <w:tab/>
      </w:r>
      <w:r w:rsidR="00027834" w:rsidRPr="006C1954">
        <w:rPr>
          <w:sz w:val="22"/>
          <w:szCs w:val="22"/>
        </w:rPr>
        <w:t xml:space="preserve">If yes, please explain:  </w:t>
      </w:r>
      <w:r w:rsidR="00027834" w:rsidRPr="006C1954">
        <w:rPr>
          <w:sz w:val="22"/>
          <w:szCs w:val="22"/>
        </w:rPr>
        <w:fldChar w:fldCharType="begin">
          <w:ffData>
            <w:name w:val="Text1"/>
            <w:enabled/>
            <w:calcOnExit w:val="0"/>
            <w:textInput/>
          </w:ffData>
        </w:fldChar>
      </w:r>
      <w:r w:rsidR="00027834" w:rsidRPr="006C1954">
        <w:rPr>
          <w:sz w:val="22"/>
          <w:szCs w:val="22"/>
        </w:rPr>
        <w:instrText xml:space="preserve"> FORMTEXT </w:instrText>
      </w:r>
      <w:r w:rsidR="00027834" w:rsidRPr="006C1954">
        <w:rPr>
          <w:sz w:val="22"/>
          <w:szCs w:val="22"/>
        </w:rPr>
      </w:r>
      <w:r w:rsidR="00027834" w:rsidRPr="006C1954">
        <w:rPr>
          <w:sz w:val="22"/>
          <w:szCs w:val="22"/>
        </w:rPr>
        <w:fldChar w:fldCharType="separate"/>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sz w:val="22"/>
          <w:szCs w:val="22"/>
        </w:rPr>
        <w:fldChar w:fldCharType="end"/>
      </w:r>
    </w:p>
    <w:p w14:paraId="29DF0B07" w14:textId="77777777" w:rsidR="00027834" w:rsidRPr="006C1954" w:rsidRDefault="00027834" w:rsidP="00027834">
      <w:pPr>
        <w:rPr>
          <w:sz w:val="22"/>
          <w:szCs w:val="22"/>
        </w:rPr>
      </w:pPr>
    </w:p>
    <w:p w14:paraId="6CB6DCEA" w14:textId="3A17F0BF" w:rsidR="00027834" w:rsidRPr="006C1954" w:rsidRDefault="003608C4" w:rsidP="00027834">
      <w:pPr>
        <w:jc w:val="both"/>
        <w:rPr>
          <w:sz w:val="22"/>
          <w:szCs w:val="22"/>
        </w:rPr>
      </w:pPr>
      <w:r>
        <w:rPr>
          <w:sz w:val="22"/>
          <w:szCs w:val="22"/>
        </w:rPr>
        <w:tab/>
      </w:r>
      <w:r w:rsidR="00027834" w:rsidRPr="006C1954">
        <w:rPr>
          <w:sz w:val="22"/>
          <w:szCs w:val="22"/>
        </w:rPr>
        <w:t xml:space="preserve">Has the program been assessed a penalty, conviction, or suspension or is the facility currently under </w:t>
      </w:r>
      <w:r>
        <w:rPr>
          <w:sz w:val="22"/>
          <w:szCs w:val="22"/>
        </w:rPr>
        <w:tab/>
      </w:r>
      <w:r w:rsidR="00027834" w:rsidRPr="006C1954">
        <w:rPr>
          <w:sz w:val="22"/>
          <w:szCs w:val="22"/>
        </w:rPr>
        <w:t>investigation by the Medicare or Medicaid programs?</w:t>
      </w:r>
    </w:p>
    <w:p w14:paraId="3E45E0E3" w14:textId="3E9BFE2B" w:rsidR="00027834" w:rsidRPr="006C1954" w:rsidRDefault="00D91038" w:rsidP="00027834">
      <w:pPr>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No </w:t>
      </w:r>
    </w:p>
    <w:p w14:paraId="2BE71082" w14:textId="5BE7474A" w:rsidR="00027834" w:rsidRPr="00392ACB" w:rsidRDefault="00392ACB" w:rsidP="00027834">
      <w:pPr>
        <w:rPr>
          <w:sz w:val="22"/>
          <w:szCs w:val="22"/>
        </w:rPr>
      </w:pPr>
      <w:r>
        <w:rPr>
          <w:sz w:val="22"/>
          <w:szCs w:val="22"/>
        </w:rPr>
        <w:tab/>
      </w:r>
      <w:r w:rsidR="00027834" w:rsidRPr="006C1954">
        <w:rPr>
          <w:sz w:val="22"/>
          <w:szCs w:val="22"/>
        </w:rPr>
        <w:t xml:space="preserve">If yes, please explain:  </w:t>
      </w:r>
      <w:r w:rsidR="00027834" w:rsidRPr="006C1954">
        <w:rPr>
          <w:sz w:val="22"/>
          <w:szCs w:val="22"/>
        </w:rPr>
        <w:fldChar w:fldCharType="begin">
          <w:ffData>
            <w:name w:val="Text1"/>
            <w:enabled/>
            <w:calcOnExit w:val="0"/>
            <w:textInput/>
          </w:ffData>
        </w:fldChar>
      </w:r>
      <w:r w:rsidR="00027834" w:rsidRPr="006C1954">
        <w:rPr>
          <w:sz w:val="22"/>
          <w:szCs w:val="22"/>
        </w:rPr>
        <w:instrText xml:space="preserve"> FORMTEXT </w:instrText>
      </w:r>
      <w:r w:rsidR="00027834" w:rsidRPr="006C1954">
        <w:rPr>
          <w:sz w:val="22"/>
          <w:szCs w:val="22"/>
        </w:rPr>
      </w:r>
      <w:r w:rsidR="00027834" w:rsidRPr="006C1954">
        <w:rPr>
          <w:sz w:val="22"/>
          <w:szCs w:val="22"/>
        </w:rPr>
        <w:fldChar w:fldCharType="separate"/>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noProof/>
          <w:sz w:val="22"/>
          <w:szCs w:val="22"/>
        </w:rPr>
        <w:t> </w:t>
      </w:r>
      <w:r w:rsidR="00027834" w:rsidRPr="006C1954">
        <w:rPr>
          <w:sz w:val="22"/>
          <w:szCs w:val="22"/>
        </w:rPr>
        <w:fldChar w:fldCharType="end"/>
      </w:r>
    </w:p>
    <w:p w14:paraId="787FBA1A" w14:textId="571380F0" w:rsidR="003608C4" w:rsidRDefault="003608C4" w:rsidP="00027834">
      <w:pPr>
        <w:rPr>
          <w:b/>
          <w:sz w:val="22"/>
          <w:szCs w:val="22"/>
        </w:rPr>
      </w:pPr>
    </w:p>
    <w:p w14:paraId="2C1784E1" w14:textId="77777777" w:rsidR="003608C4" w:rsidRPr="006C1954" w:rsidRDefault="003608C4" w:rsidP="00027834">
      <w:pPr>
        <w:rPr>
          <w:b/>
          <w:sz w:val="22"/>
          <w:szCs w:val="22"/>
        </w:rPr>
      </w:pPr>
    </w:p>
    <w:p w14:paraId="5A7114BB" w14:textId="77777777" w:rsidR="00027834" w:rsidRPr="006C1954" w:rsidRDefault="00027834" w:rsidP="006C1954">
      <w:pPr>
        <w:pStyle w:val="ListParagraph"/>
        <w:numPr>
          <w:ilvl w:val="0"/>
          <w:numId w:val="29"/>
        </w:numPr>
        <w:spacing w:after="0" w:line="240" w:lineRule="auto"/>
        <w:rPr>
          <w:rFonts w:ascii="Times New Roman" w:hAnsi="Times New Roman"/>
          <w:b/>
          <w:sz w:val="28"/>
          <w:szCs w:val="28"/>
        </w:rPr>
      </w:pPr>
      <w:r w:rsidRPr="006C1954">
        <w:rPr>
          <w:rFonts w:ascii="Times New Roman" w:hAnsi="Times New Roman"/>
          <w:b/>
          <w:sz w:val="28"/>
          <w:szCs w:val="28"/>
        </w:rPr>
        <w:t>PRIMARY SOURCE VERIFICATION</w:t>
      </w:r>
    </w:p>
    <w:p w14:paraId="3F352B0B" w14:textId="77777777" w:rsidR="00027834" w:rsidRPr="006C1954" w:rsidRDefault="00027834" w:rsidP="00027834">
      <w:pPr>
        <w:jc w:val="both"/>
        <w:rPr>
          <w:sz w:val="22"/>
          <w:szCs w:val="22"/>
        </w:rPr>
      </w:pPr>
    </w:p>
    <w:p w14:paraId="75C1080E" w14:textId="1D51692F" w:rsidR="00027834" w:rsidRPr="006C1954" w:rsidRDefault="003608C4" w:rsidP="00027834">
      <w:pPr>
        <w:jc w:val="both"/>
        <w:rPr>
          <w:sz w:val="22"/>
          <w:szCs w:val="22"/>
        </w:rPr>
      </w:pPr>
      <w:r>
        <w:rPr>
          <w:sz w:val="22"/>
          <w:szCs w:val="22"/>
        </w:rPr>
        <w:tab/>
      </w:r>
      <w:r w:rsidR="00027834" w:rsidRPr="006C1954">
        <w:rPr>
          <w:sz w:val="22"/>
          <w:szCs w:val="22"/>
        </w:rPr>
        <w:t>Does the agency conduct primary source verification on professional licenses?</w:t>
      </w:r>
    </w:p>
    <w:p w14:paraId="095EF0BC" w14:textId="573CECF4" w:rsidR="00027834" w:rsidRPr="006C1954" w:rsidRDefault="003608C4" w:rsidP="00027834">
      <w:pPr>
        <w:jc w:val="both"/>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No</w:t>
      </w:r>
    </w:p>
    <w:p w14:paraId="1A46024A" w14:textId="77777777" w:rsidR="00027834" w:rsidRPr="006C1954" w:rsidRDefault="00027834" w:rsidP="00027834">
      <w:pPr>
        <w:jc w:val="both"/>
        <w:rPr>
          <w:sz w:val="22"/>
          <w:szCs w:val="22"/>
        </w:rPr>
      </w:pPr>
    </w:p>
    <w:p w14:paraId="0AD287E2" w14:textId="2342B6DE" w:rsidR="00027834" w:rsidRPr="006C1954" w:rsidRDefault="003608C4" w:rsidP="00027834">
      <w:pPr>
        <w:jc w:val="both"/>
        <w:rPr>
          <w:sz w:val="22"/>
          <w:szCs w:val="22"/>
        </w:rPr>
      </w:pPr>
      <w:r>
        <w:rPr>
          <w:sz w:val="22"/>
          <w:szCs w:val="22"/>
        </w:rPr>
        <w:lastRenderedPageBreak/>
        <w:tab/>
      </w:r>
      <w:r w:rsidR="00027834" w:rsidRPr="006C1954">
        <w:rPr>
          <w:sz w:val="22"/>
          <w:szCs w:val="22"/>
        </w:rPr>
        <w:t xml:space="preserve">Does the agency conduct criminal history checks with law enforcement officials in any states in which </w:t>
      </w:r>
      <w:r>
        <w:rPr>
          <w:sz w:val="22"/>
          <w:szCs w:val="22"/>
        </w:rPr>
        <w:tab/>
      </w:r>
      <w:r w:rsidR="00027834" w:rsidRPr="006C1954">
        <w:rPr>
          <w:sz w:val="22"/>
          <w:szCs w:val="22"/>
        </w:rPr>
        <w:t xml:space="preserve">persons considered for employment, clinical consultants, or volunteers have previously resided to see if there </w:t>
      </w:r>
      <w:r>
        <w:rPr>
          <w:sz w:val="22"/>
          <w:szCs w:val="22"/>
        </w:rPr>
        <w:tab/>
      </w:r>
      <w:r w:rsidR="00027834" w:rsidRPr="006C1954">
        <w:rPr>
          <w:sz w:val="22"/>
          <w:szCs w:val="22"/>
        </w:rPr>
        <w:t>is any criminal record involving crimes against children?</w:t>
      </w:r>
    </w:p>
    <w:p w14:paraId="49B3A904" w14:textId="516E2FAD" w:rsidR="00027834" w:rsidRPr="006C1954" w:rsidRDefault="003608C4" w:rsidP="00027834">
      <w:pPr>
        <w:jc w:val="both"/>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No</w:t>
      </w:r>
    </w:p>
    <w:p w14:paraId="0C67D5F9" w14:textId="77777777" w:rsidR="00027834" w:rsidRPr="006C1954" w:rsidRDefault="00027834" w:rsidP="00027834">
      <w:pPr>
        <w:jc w:val="both"/>
        <w:rPr>
          <w:sz w:val="22"/>
          <w:szCs w:val="22"/>
        </w:rPr>
      </w:pPr>
    </w:p>
    <w:p w14:paraId="06886AEE" w14:textId="114498B8" w:rsidR="00027834" w:rsidRPr="006C1954" w:rsidRDefault="003608C4" w:rsidP="00027834">
      <w:pPr>
        <w:jc w:val="both"/>
        <w:rPr>
          <w:sz w:val="22"/>
          <w:szCs w:val="22"/>
        </w:rPr>
      </w:pPr>
      <w:r>
        <w:rPr>
          <w:sz w:val="22"/>
          <w:szCs w:val="22"/>
        </w:rPr>
        <w:tab/>
      </w:r>
      <w:r w:rsidR="00027834" w:rsidRPr="006C1954">
        <w:rPr>
          <w:sz w:val="22"/>
          <w:szCs w:val="22"/>
        </w:rPr>
        <w:t xml:space="preserve">Does the agency conduct Adult Protective Services registry checks on clinical consultants and persons </w:t>
      </w:r>
      <w:r>
        <w:rPr>
          <w:sz w:val="22"/>
          <w:szCs w:val="22"/>
        </w:rPr>
        <w:tab/>
      </w:r>
      <w:r w:rsidR="00027834" w:rsidRPr="006C1954">
        <w:rPr>
          <w:sz w:val="22"/>
          <w:szCs w:val="22"/>
        </w:rPr>
        <w:t>considered for employment?</w:t>
      </w:r>
    </w:p>
    <w:p w14:paraId="3A7AEC27" w14:textId="0E5A1FA7" w:rsidR="00027834" w:rsidRPr="006C1954" w:rsidRDefault="003608C4" w:rsidP="00027834">
      <w:pPr>
        <w:jc w:val="both"/>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No</w:t>
      </w:r>
    </w:p>
    <w:p w14:paraId="18C256C8" w14:textId="0FA37F5F" w:rsidR="00027834" w:rsidRPr="006C1954" w:rsidRDefault="003608C4" w:rsidP="00027834">
      <w:pPr>
        <w:jc w:val="both"/>
        <w:rPr>
          <w:sz w:val="22"/>
          <w:szCs w:val="22"/>
        </w:rPr>
      </w:pPr>
      <w:r>
        <w:rPr>
          <w:sz w:val="22"/>
          <w:szCs w:val="22"/>
        </w:rPr>
        <w:tab/>
      </w:r>
    </w:p>
    <w:p w14:paraId="7287FC7D" w14:textId="02D1260B" w:rsidR="00027834" w:rsidRPr="006C1954" w:rsidRDefault="003608C4" w:rsidP="00027834">
      <w:pPr>
        <w:jc w:val="both"/>
        <w:rPr>
          <w:sz w:val="22"/>
          <w:szCs w:val="22"/>
        </w:rPr>
      </w:pPr>
      <w:r>
        <w:rPr>
          <w:sz w:val="22"/>
          <w:szCs w:val="22"/>
        </w:rPr>
        <w:tab/>
      </w:r>
      <w:r w:rsidR="00027834" w:rsidRPr="006C1954">
        <w:rPr>
          <w:sz w:val="22"/>
          <w:szCs w:val="22"/>
        </w:rPr>
        <w:t xml:space="preserve">Does the agency conduct Child Protective Services registry checks on volunteers, clinical consultants and </w:t>
      </w:r>
      <w:r>
        <w:rPr>
          <w:sz w:val="22"/>
          <w:szCs w:val="22"/>
        </w:rPr>
        <w:tab/>
      </w:r>
      <w:r w:rsidR="00027834" w:rsidRPr="006C1954">
        <w:rPr>
          <w:sz w:val="22"/>
          <w:szCs w:val="22"/>
        </w:rPr>
        <w:t>persons considered for employment?</w:t>
      </w:r>
    </w:p>
    <w:p w14:paraId="65EE2C56" w14:textId="2CAD34D0" w:rsidR="00027834" w:rsidRPr="006C1954" w:rsidRDefault="003608C4" w:rsidP="00027834">
      <w:pPr>
        <w:jc w:val="both"/>
        <w:rPr>
          <w:sz w:val="22"/>
          <w:szCs w:val="22"/>
        </w:rPr>
      </w:pPr>
      <w:r>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Yes</w:t>
      </w:r>
      <w:r w:rsidR="00027834" w:rsidRPr="006C1954">
        <w:rPr>
          <w:sz w:val="22"/>
          <w:szCs w:val="22"/>
        </w:rPr>
        <w:tab/>
      </w:r>
      <w:r w:rsidR="00027834" w:rsidRPr="006C1954">
        <w:rPr>
          <w:sz w:val="22"/>
          <w:szCs w:val="22"/>
        </w:rPr>
        <w:fldChar w:fldCharType="begin">
          <w:ffData>
            <w:name w:val="Check1"/>
            <w:enabled/>
            <w:calcOnExit w:val="0"/>
            <w:checkBox>
              <w:sizeAuto/>
              <w:default w:val="0"/>
            </w:checkBox>
          </w:ffData>
        </w:fldChar>
      </w:r>
      <w:r w:rsidR="00027834" w:rsidRPr="006C1954">
        <w:rPr>
          <w:sz w:val="22"/>
          <w:szCs w:val="22"/>
        </w:rPr>
        <w:instrText xml:space="preserve"> FORMCHECKBOX </w:instrText>
      </w:r>
      <w:r w:rsidR="00392ACB" w:rsidRPr="006C1954">
        <w:rPr>
          <w:sz w:val="22"/>
          <w:szCs w:val="22"/>
        </w:rPr>
      </w:r>
      <w:r w:rsidR="00392ACB" w:rsidRPr="006C1954">
        <w:rPr>
          <w:sz w:val="22"/>
          <w:szCs w:val="22"/>
        </w:rPr>
        <w:fldChar w:fldCharType="separate"/>
      </w:r>
      <w:r w:rsidR="00027834" w:rsidRPr="006C1954">
        <w:rPr>
          <w:sz w:val="22"/>
          <w:szCs w:val="22"/>
        </w:rPr>
        <w:fldChar w:fldCharType="end"/>
      </w:r>
      <w:r w:rsidR="00027834" w:rsidRPr="006C1954">
        <w:rPr>
          <w:sz w:val="22"/>
          <w:szCs w:val="22"/>
        </w:rPr>
        <w:t xml:space="preserve">   No</w:t>
      </w:r>
    </w:p>
    <w:p w14:paraId="7D27D2DA" w14:textId="77777777" w:rsidR="00027834" w:rsidRPr="006C1954" w:rsidRDefault="00027834" w:rsidP="00027834">
      <w:pPr>
        <w:rPr>
          <w:sz w:val="22"/>
          <w:szCs w:val="22"/>
        </w:rPr>
      </w:pPr>
    </w:p>
    <w:p w14:paraId="476CC694" w14:textId="77777777" w:rsidR="00027834" w:rsidRPr="006C1954" w:rsidRDefault="00027834" w:rsidP="00027834">
      <w:pPr>
        <w:rPr>
          <w:sz w:val="22"/>
          <w:szCs w:val="22"/>
        </w:rPr>
      </w:pPr>
    </w:p>
    <w:p w14:paraId="330AF66E" w14:textId="77777777" w:rsidR="00027834" w:rsidRPr="006C1954" w:rsidRDefault="00027834" w:rsidP="00027834">
      <w:pPr>
        <w:jc w:val="both"/>
        <w:rPr>
          <w:b/>
          <w:sz w:val="22"/>
          <w:szCs w:val="22"/>
        </w:rPr>
      </w:pPr>
      <w:r w:rsidRPr="006C1954">
        <w:rPr>
          <w:b/>
          <w:sz w:val="22"/>
          <w:szCs w:val="22"/>
        </w:rPr>
        <w:t>I certify that the information presented in this document is true and accurate to the best of my ability:</w:t>
      </w:r>
    </w:p>
    <w:p w14:paraId="469CAB8F" w14:textId="77777777" w:rsidR="00027834" w:rsidRPr="006C1954" w:rsidRDefault="00027834" w:rsidP="00027834">
      <w:pPr>
        <w:rPr>
          <w:sz w:val="22"/>
          <w:szCs w:val="22"/>
        </w:rPr>
      </w:pPr>
    </w:p>
    <w:p w14:paraId="036E5F60" w14:textId="77777777" w:rsidR="00027834" w:rsidRPr="006C1954" w:rsidRDefault="00027834" w:rsidP="00027834">
      <w:pPr>
        <w:rPr>
          <w:sz w:val="22"/>
          <w:szCs w:val="22"/>
        </w:rPr>
      </w:pPr>
    </w:p>
    <w:p w14:paraId="3C4D91DC" w14:textId="713208F0" w:rsidR="00027834" w:rsidRPr="006C1954" w:rsidRDefault="00392ACB" w:rsidP="00027834">
      <w:pPr>
        <w:rPr>
          <w:sz w:val="22"/>
          <w:szCs w:val="22"/>
        </w:rPr>
      </w:pPr>
      <w:r w:rsidRPr="006C1954">
        <w:rPr>
          <w:noProof/>
          <w:sz w:val="22"/>
          <w:szCs w:val="22"/>
        </w:rPr>
        <w:pict w14:anchorId="177610EB">
          <v:line id="_x0000_s1033"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2.35pt" to="2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" strokecolor="#4a7ebb"/>
        </w:pict>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62F88" w:rsidRPr="006C1954">
        <w:rPr>
          <w:sz w:val="22"/>
          <w:szCs w:val="22"/>
        </w:rPr>
        <w:fldChar w:fldCharType="begin">
          <w:ffData>
            <w:name w:val="Text1"/>
            <w:enabled/>
            <w:calcOnExit w:val="0"/>
            <w:textInput/>
          </w:ffData>
        </w:fldChar>
      </w:r>
      <w:r w:rsidR="00062F88" w:rsidRPr="006C1954">
        <w:rPr>
          <w:sz w:val="22"/>
          <w:szCs w:val="22"/>
        </w:rPr>
        <w:instrText xml:space="preserve"> FORMTEXT </w:instrText>
      </w:r>
      <w:r w:rsidR="00062F88" w:rsidRPr="006C1954">
        <w:rPr>
          <w:sz w:val="22"/>
          <w:szCs w:val="22"/>
        </w:rPr>
      </w:r>
      <w:r w:rsidR="00062F88" w:rsidRPr="006C1954">
        <w:rPr>
          <w:sz w:val="22"/>
          <w:szCs w:val="22"/>
        </w:rPr>
        <w:fldChar w:fldCharType="separate"/>
      </w:r>
      <w:r w:rsidR="00062F88" w:rsidRPr="006C1954">
        <w:rPr>
          <w:noProof/>
          <w:sz w:val="22"/>
          <w:szCs w:val="22"/>
        </w:rPr>
        <w:t> </w:t>
      </w:r>
      <w:r w:rsidR="00062F88" w:rsidRPr="006C1954">
        <w:rPr>
          <w:noProof/>
          <w:sz w:val="22"/>
          <w:szCs w:val="22"/>
        </w:rPr>
        <w:t> </w:t>
      </w:r>
      <w:r w:rsidR="00062F88" w:rsidRPr="006C1954">
        <w:rPr>
          <w:noProof/>
          <w:sz w:val="22"/>
          <w:szCs w:val="22"/>
        </w:rPr>
        <w:t> </w:t>
      </w:r>
      <w:r w:rsidR="00062F88" w:rsidRPr="006C1954">
        <w:rPr>
          <w:noProof/>
          <w:sz w:val="22"/>
          <w:szCs w:val="22"/>
        </w:rPr>
        <w:t> </w:t>
      </w:r>
      <w:r w:rsidR="00062F88" w:rsidRPr="006C1954">
        <w:rPr>
          <w:noProof/>
          <w:sz w:val="22"/>
          <w:szCs w:val="22"/>
        </w:rPr>
        <w:t> </w:t>
      </w:r>
      <w:r w:rsidR="00062F88" w:rsidRPr="006C1954">
        <w:rPr>
          <w:sz w:val="22"/>
          <w:szCs w:val="22"/>
        </w:rPr>
        <w:fldChar w:fldCharType="end"/>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r w:rsidR="00027834" w:rsidRPr="006C1954">
        <w:rPr>
          <w:sz w:val="22"/>
          <w:szCs w:val="22"/>
        </w:rPr>
        <w:tab/>
      </w:r>
    </w:p>
    <w:p w14:paraId="06E1704E" w14:textId="3714F34C" w:rsidR="00027834" w:rsidRPr="006C1954" w:rsidRDefault="00027834" w:rsidP="00062F88">
      <w:pPr>
        <w:tabs>
          <w:tab w:val="left" w:pos="5760"/>
        </w:tabs>
        <w:rPr>
          <w:sz w:val="22"/>
          <w:szCs w:val="22"/>
        </w:rPr>
      </w:pPr>
      <w:r w:rsidRPr="006C1954">
        <w:rPr>
          <w:sz w:val="22"/>
          <w:szCs w:val="22"/>
        </w:rPr>
        <w:t>Signature of Agency Director / CEO</w:t>
      </w:r>
      <w:r w:rsidRPr="006C1954">
        <w:rPr>
          <w:sz w:val="22"/>
          <w:szCs w:val="22"/>
        </w:rPr>
        <w:tab/>
        <w:t>Date</w:t>
      </w:r>
    </w:p>
    <w:p w14:paraId="25053A76" w14:textId="77777777" w:rsidR="00027834" w:rsidRPr="006C1954" w:rsidRDefault="00027834" w:rsidP="001B51B9">
      <w:pPr>
        <w:jc w:val="center"/>
        <w:rPr>
          <w:sz w:val="22"/>
          <w:szCs w:val="22"/>
        </w:rPr>
      </w:pPr>
    </w:p>
    <w:sectPr w:rsidR="00027834" w:rsidRPr="006C1954" w:rsidSect="00227F7E">
      <w:headerReference w:type="default" r:id="rId8"/>
      <w:type w:val="continuous"/>
      <w:pgSz w:w="12240" w:h="15840"/>
      <w:pgMar w:top="540" w:right="900" w:bottom="450" w:left="1008"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AD70" w14:textId="77777777" w:rsidR="00027834" w:rsidRDefault="00027834">
      <w:r>
        <w:separator/>
      </w:r>
    </w:p>
  </w:endnote>
  <w:endnote w:type="continuationSeparator" w:id="0">
    <w:p w14:paraId="7A541BA5" w14:textId="77777777" w:rsidR="00027834" w:rsidRDefault="0002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F96B" w14:textId="77777777" w:rsidR="00027834" w:rsidRDefault="00027834">
      <w:r>
        <w:separator/>
      </w:r>
    </w:p>
  </w:footnote>
  <w:footnote w:type="continuationSeparator" w:id="0">
    <w:p w14:paraId="02C9546B" w14:textId="77777777" w:rsidR="00027834" w:rsidRDefault="0002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EF16" w14:textId="77777777" w:rsidR="00027834" w:rsidRDefault="00027834" w:rsidP="00CD48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76D"/>
    <w:multiLevelType w:val="hybridMultilevel"/>
    <w:tmpl w:val="A3EE7BB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70753D6"/>
    <w:multiLevelType w:val="hybridMultilevel"/>
    <w:tmpl w:val="CB44AC3A"/>
    <w:lvl w:ilvl="0" w:tplc="04090001">
      <w:start w:val="1"/>
      <w:numFmt w:val="bullet"/>
      <w:lvlText w:val=""/>
      <w:lvlJc w:val="left"/>
      <w:pPr>
        <w:ind w:left="1253" w:hanging="360"/>
      </w:pPr>
      <w:rPr>
        <w:rFonts w:ascii="Symbol" w:hAnsi="Symbol"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 w15:restartNumberingAfterBreak="0">
    <w:nsid w:val="09000909"/>
    <w:multiLevelType w:val="hybridMultilevel"/>
    <w:tmpl w:val="1D047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B756E"/>
    <w:multiLevelType w:val="hybridMultilevel"/>
    <w:tmpl w:val="0CB03992"/>
    <w:lvl w:ilvl="0" w:tplc="4D7CFE16">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426A8"/>
    <w:multiLevelType w:val="hybridMultilevel"/>
    <w:tmpl w:val="7B3C3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D098F"/>
    <w:multiLevelType w:val="hybridMultilevel"/>
    <w:tmpl w:val="B2CE01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523111F"/>
    <w:multiLevelType w:val="hybridMultilevel"/>
    <w:tmpl w:val="D302B24E"/>
    <w:lvl w:ilvl="0" w:tplc="04090001">
      <w:start w:val="1"/>
      <w:numFmt w:val="bullet"/>
      <w:lvlText w:val=""/>
      <w:lvlJc w:val="left"/>
      <w:pPr>
        <w:ind w:left="3586" w:hanging="360"/>
      </w:pPr>
      <w:rPr>
        <w:rFonts w:ascii="Symbol" w:hAnsi="Symbol"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7" w15:restartNumberingAfterBreak="0">
    <w:nsid w:val="15DE1A66"/>
    <w:multiLevelType w:val="hybridMultilevel"/>
    <w:tmpl w:val="E2242486"/>
    <w:lvl w:ilvl="0" w:tplc="86665BD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61859FE"/>
    <w:multiLevelType w:val="hybridMultilevel"/>
    <w:tmpl w:val="73B6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C77FA"/>
    <w:multiLevelType w:val="hybridMultilevel"/>
    <w:tmpl w:val="0D3CF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B4036E"/>
    <w:multiLevelType w:val="multilevel"/>
    <w:tmpl w:val="74848262"/>
    <w:lvl w:ilvl="0">
      <w:start w:val="2"/>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bullet"/>
      <w:lvlText w:val=""/>
      <w:lvlJc w:val="left"/>
      <w:pPr>
        <w:ind w:left="720" w:hanging="360"/>
      </w:pPr>
      <w:rPr>
        <w:rFonts w:ascii="Symbol" w:hAnsi="Symbol" w:hint="default"/>
      </w:rPr>
    </w:lvl>
    <w:lvl w:ilvl="3">
      <w:start w:val="4"/>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228C0511"/>
    <w:multiLevelType w:val="hybridMultilevel"/>
    <w:tmpl w:val="3CC84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1B4966"/>
    <w:multiLevelType w:val="multilevel"/>
    <w:tmpl w:val="292852C4"/>
    <w:lvl w:ilvl="0">
      <w:start w:val="2"/>
      <w:numFmt w:val="upperLetter"/>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4"/>
      <w:numFmt w:val="upperLetter"/>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3" w15:restartNumberingAfterBreak="0">
    <w:nsid w:val="309C0674"/>
    <w:multiLevelType w:val="hybridMultilevel"/>
    <w:tmpl w:val="5CF8FA80"/>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86F282D"/>
    <w:multiLevelType w:val="hybridMultilevel"/>
    <w:tmpl w:val="680880B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438D2A89"/>
    <w:multiLevelType w:val="hybridMultilevel"/>
    <w:tmpl w:val="F3D2411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AF90A29"/>
    <w:multiLevelType w:val="hybridMultilevel"/>
    <w:tmpl w:val="E438E014"/>
    <w:lvl w:ilvl="0" w:tplc="64D84564">
      <w:start w:val="2"/>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36D4E52"/>
    <w:multiLevelType w:val="hybridMultilevel"/>
    <w:tmpl w:val="EEF0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84EB8"/>
    <w:multiLevelType w:val="hybridMultilevel"/>
    <w:tmpl w:val="7B201D24"/>
    <w:lvl w:ilvl="0" w:tplc="0409000B">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9" w15:restartNumberingAfterBreak="0">
    <w:nsid w:val="58241F3F"/>
    <w:multiLevelType w:val="hybridMultilevel"/>
    <w:tmpl w:val="B290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2394E"/>
    <w:multiLevelType w:val="hybridMultilevel"/>
    <w:tmpl w:val="33968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E537A6"/>
    <w:multiLevelType w:val="hybridMultilevel"/>
    <w:tmpl w:val="32843D70"/>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4597AE8"/>
    <w:multiLevelType w:val="hybridMultilevel"/>
    <w:tmpl w:val="F73EBCB4"/>
    <w:lvl w:ilvl="0" w:tplc="0409000B">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3" w15:restartNumberingAfterBreak="0">
    <w:nsid w:val="6E3D6862"/>
    <w:multiLevelType w:val="multilevel"/>
    <w:tmpl w:val="A616472A"/>
    <w:lvl w:ilvl="0">
      <w:start w:val="2"/>
      <w:numFmt w:val="lowerLetter"/>
      <w:lvlText w:val="%1."/>
      <w:legacy w:legacy="1" w:legacySpace="0" w:legacyIndent="0"/>
      <w:lvlJc w:val="left"/>
      <w:rPr>
        <w:rFonts w:cs="Times New Roman"/>
      </w:rPr>
    </w:lvl>
    <w:lvl w:ilvl="1">
      <w:start w:val="1"/>
      <w:numFmt w:val="bullet"/>
      <w:lvlText w:val=""/>
      <w:lvlJc w:val="left"/>
      <w:pPr>
        <w:ind w:left="1253" w:hanging="360"/>
      </w:pPr>
      <w:rPr>
        <w:rFonts w:ascii="Symbol" w:hAnsi="Symbol" w:hint="default"/>
      </w:rPr>
    </w:lvl>
    <w:lvl w:ilvl="2">
      <w:start w:val="1"/>
      <w:numFmt w:val="bullet"/>
      <w:lvlText w:val=""/>
      <w:lvlJc w:val="left"/>
      <w:pPr>
        <w:ind w:left="720" w:hanging="360"/>
      </w:pPr>
      <w:rPr>
        <w:rFonts w:ascii="Symbol" w:hAnsi="Symbol" w:hint="default"/>
      </w:rPr>
    </w:lvl>
    <w:lvl w:ilvl="3">
      <w:start w:val="4"/>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Letter"/>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4" w15:restartNumberingAfterBreak="0">
    <w:nsid w:val="6F294999"/>
    <w:multiLevelType w:val="hybridMultilevel"/>
    <w:tmpl w:val="78305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874DCD"/>
    <w:multiLevelType w:val="hybridMultilevel"/>
    <w:tmpl w:val="2A74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4517E"/>
    <w:multiLevelType w:val="hybridMultilevel"/>
    <w:tmpl w:val="2A185B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F70EC7"/>
    <w:multiLevelType w:val="multilevel"/>
    <w:tmpl w:val="109C926E"/>
    <w:lvl w:ilvl="0">
      <w:start w:val="1"/>
      <w:numFmt w:val="upperLetter"/>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upperLetter"/>
      <w:lvlText w:val="%5."/>
      <w:legacy w:legacy="1" w:legacySpace="0" w:legacyIndent="0"/>
      <w:lvlJc w:val="left"/>
      <w:rPr>
        <w:rFonts w:cs="Times New Roman"/>
      </w:rPr>
    </w:lvl>
    <w:lvl w:ilvl="5">
      <w:start w:val="1"/>
      <w:numFmt w:val="upperLetter"/>
      <w:lvlText w:val="%6."/>
      <w:legacy w:legacy="1" w:legacySpace="0" w:legacyIndent="0"/>
      <w:lvlJc w:val="left"/>
      <w:rPr>
        <w:rFonts w:cs="Times New Roman"/>
      </w:rPr>
    </w:lvl>
    <w:lvl w:ilvl="6">
      <w:start w:val="1"/>
      <w:numFmt w:val="upperLetter"/>
      <w:lvlText w:val="%7."/>
      <w:legacy w:legacy="1" w:legacySpace="0" w:legacyIndent="0"/>
      <w:lvlJc w:val="left"/>
      <w:rPr>
        <w:rFonts w:cs="Times New Roman"/>
      </w:rPr>
    </w:lvl>
    <w:lvl w:ilvl="7">
      <w:start w:val="1"/>
      <w:numFmt w:val="upp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8" w15:restartNumberingAfterBreak="0">
    <w:nsid w:val="754B7FC0"/>
    <w:multiLevelType w:val="hybridMultilevel"/>
    <w:tmpl w:val="6FDCB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0"/>
  </w:num>
  <w:num w:numId="3">
    <w:abstractNumId w:val="12"/>
  </w:num>
  <w:num w:numId="4">
    <w:abstractNumId w:val="13"/>
  </w:num>
  <w:num w:numId="5">
    <w:abstractNumId w:val="9"/>
  </w:num>
  <w:num w:numId="6">
    <w:abstractNumId w:val="4"/>
  </w:num>
  <w:num w:numId="7">
    <w:abstractNumId w:val="14"/>
  </w:num>
  <w:num w:numId="8">
    <w:abstractNumId w:val="20"/>
  </w:num>
  <w:num w:numId="9">
    <w:abstractNumId w:val="5"/>
  </w:num>
  <w:num w:numId="10">
    <w:abstractNumId w:val="16"/>
  </w:num>
  <w:num w:numId="11">
    <w:abstractNumId w:val="0"/>
  </w:num>
  <w:num w:numId="12">
    <w:abstractNumId w:val="7"/>
  </w:num>
  <w:num w:numId="13">
    <w:abstractNumId w:val="19"/>
  </w:num>
  <w:num w:numId="14">
    <w:abstractNumId w:val="11"/>
  </w:num>
  <w:num w:numId="15">
    <w:abstractNumId w:val="25"/>
  </w:num>
  <w:num w:numId="16">
    <w:abstractNumId w:val="15"/>
  </w:num>
  <w:num w:numId="17">
    <w:abstractNumId w:val="1"/>
  </w:num>
  <w:num w:numId="18">
    <w:abstractNumId w:val="6"/>
  </w:num>
  <w:num w:numId="19">
    <w:abstractNumId w:val="3"/>
  </w:num>
  <w:num w:numId="20">
    <w:abstractNumId w:val="24"/>
  </w:num>
  <w:num w:numId="21">
    <w:abstractNumId w:val="28"/>
  </w:num>
  <w:num w:numId="22">
    <w:abstractNumId w:val="17"/>
  </w:num>
  <w:num w:numId="23">
    <w:abstractNumId w:val="2"/>
  </w:num>
  <w:num w:numId="24">
    <w:abstractNumId w:val="8"/>
  </w:num>
  <w:num w:numId="25">
    <w:abstractNumId w:val="18"/>
  </w:num>
  <w:num w:numId="26">
    <w:abstractNumId w:val="21"/>
  </w:num>
  <w:num w:numId="27">
    <w:abstractNumId w:val="22"/>
  </w:num>
  <w:num w:numId="28">
    <w:abstractNumId w:val="23"/>
  </w:num>
  <w:num w:numId="2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cumentProtection w:edit="forms" w:enforcement="1"/>
  <w:defaultTabStop w:val="720"/>
  <w:hyphenationZone w:val="93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E5232"/>
    <w:rsid w:val="00017C24"/>
    <w:rsid w:val="000232E0"/>
    <w:rsid w:val="00027834"/>
    <w:rsid w:val="00041B3E"/>
    <w:rsid w:val="00062F88"/>
    <w:rsid w:val="00091B0C"/>
    <w:rsid w:val="000966E3"/>
    <w:rsid w:val="000B0724"/>
    <w:rsid w:val="00101E1A"/>
    <w:rsid w:val="001112C3"/>
    <w:rsid w:val="00136D90"/>
    <w:rsid w:val="0015207A"/>
    <w:rsid w:val="001B51B9"/>
    <w:rsid w:val="00223AF2"/>
    <w:rsid w:val="002270A1"/>
    <w:rsid w:val="00227F7E"/>
    <w:rsid w:val="002857F8"/>
    <w:rsid w:val="002C5C0D"/>
    <w:rsid w:val="002E78E5"/>
    <w:rsid w:val="003029FD"/>
    <w:rsid w:val="00313541"/>
    <w:rsid w:val="00337C0D"/>
    <w:rsid w:val="003451D5"/>
    <w:rsid w:val="003608C4"/>
    <w:rsid w:val="00361FF1"/>
    <w:rsid w:val="00366535"/>
    <w:rsid w:val="00392ACB"/>
    <w:rsid w:val="004700F3"/>
    <w:rsid w:val="004773C3"/>
    <w:rsid w:val="004817EA"/>
    <w:rsid w:val="00515A30"/>
    <w:rsid w:val="005330FD"/>
    <w:rsid w:val="0054594D"/>
    <w:rsid w:val="005741F0"/>
    <w:rsid w:val="00697445"/>
    <w:rsid w:val="006C06B5"/>
    <w:rsid w:val="006C1954"/>
    <w:rsid w:val="006D7F0B"/>
    <w:rsid w:val="007530B3"/>
    <w:rsid w:val="007576B1"/>
    <w:rsid w:val="00795EAE"/>
    <w:rsid w:val="007A33A3"/>
    <w:rsid w:val="007E5232"/>
    <w:rsid w:val="008D6230"/>
    <w:rsid w:val="00915CC6"/>
    <w:rsid w:val="00926420"/>
    <w:rsid w:val="009333A6"/>
    <w:rsid w:val="00953E1E"/>
    <w:rsid w:val="00971071"/>
    <w:rsid w:val="00981951"/>
    <w:rsid w:val="009F710E"/>
    <w:rsid w:val="00A12279"/>
    <w:rsid w:val="00A30176"/>
    <w:rsid w:val="00A55ECB"/>
    <w:rsid w:val="00B1300A"/>
    <w:rsid w:val="00B55673"/>
    <w:rsid w:val="00BA60E1"/>
    <w:rsid w:val="00C04E2D"/>
    <w:rsid w:val="00CA6A7C"/>
    <w:rsid w:val="00CD4856"/>
    <w:rsid w:val="00D6308E"/>
    <w:rsid w:val="00D90F34"/>
    <w:rsid w:val="00D91038"/>
    <w:rsid w:val="00DA79E4"/>
    <w:rsid w:val="00E31EA3"/>
    <w:rsid w:val="00E85734"/>
    <w:rsid w:val="00E94660"/>
    <w:rsid w:val="00EA1398"/>
    <w:rsid w:val="00ED1BEA"/>
    <w:rsid w:val="00F01586"/>
    <w:rsid w:val="00FC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DC28917"/>
  <w15:docId w15:val="{D494B074-8EA3-4873-B769-6904D7CA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a">
    <w:name w:val="∙"/>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styleId="Header">
    <w:name w:val="header"/>
    <w:basedOn w:val="Normal"/>
    <w:link w:val="HeaderChar"/>
    <w:uiPriority w:val="99"/>
    <w:unhideWhenUsed/>
    <w:rsid w:val="007E5232"/>
    <w:pPr>
      <w:tabs>
        <w:tab w:val="center" w:pos="4680"/>
        <w:tab w:val="right" w:pos="9360"/>
      </w:tabs>
    </w:pPr>
  </w:style>
  <w:style w:type="character" w:customStyle="1" w:styleId="HeaderChar">
    <w:name w:val="Header Char"/>
    <w:basedOn w:val="DefaultParagraphFont"/>
    <w:link w:val="Header"/>
    <w:uiPriority w:val="99"/>
    <w:locked/>
    <w:rsid w:val="007E5232"/>
    <w:rPr>
      <w:rFonts w:ascii="Times New Roman" w:hAnsi="Times New Roman" w:cs="Times New Roman"/>
      <w:sz w:val="20"/>
      <w:szCs w:val="20"/>
    </w:rPr>
  </w:style>
  <w:style w:type="paragraph" w:styleId="Footer">
    <w:name w:val="footer"/>
    <w:basedOn w:val="Normal"/>
    <w:link w:val="FooterChar"/>
    <w:uiPriority w:val="99"/>
    <w:unhideWhenUsed/>
    <w:rsid w:val="007E5232"/>
    <w:pPr>
      <w:tabs>
        <w:tab w:val="center" w:pos="4680"/>
        <w:tab w:val="right" w:pos="9360"/>
      </w:tabs>
    </w:pPr>
  </w:style>
  <w:style w:type="character" w:customStyle="1" w:styleId="FooterChar">
    <w:name w:val="Footer Char"/>
    <w:basedOn w:val="DefaultParagraphFont"/>
    <w:link w:val="Footer"/>
    <w:uiPriority w:val="99"/>
    <w:locked/>
    <w:rsid w:val="007E5232"/>
    <w:rPr>
      <w:rFonts w:ascii="Times New Roman" w:hAnsi="Times New Roman" w:cs="Times New Roman"/>
      <w:sz w:val="20"/>
      <w:szCs w:val="20"/>
    </w:rPr>
  </w:style>
  <w:style w:type="table" w:styleId="TableGrid">
    <w:name w:val="Table Grid"/>
    <w:basedOn w:val="TableNormal"/>
    <w:uiPriority w:val="59"/>
    <w:rsid w:val="00E8573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734"/>
    <w:pPr>
      <w:widowControl/>
      <w:autoSpaceDE/>
      <w:autoSpaceDN/>
      <w:adjustRightInd/>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27834"/>
    <w:pPr>
      <w:widowControl/>
      <w:autoSpaceDE/>
      <w:autoSpaceDN/>
      <w:adjustRightInd/>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278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720A9-93D5-4A91-9225-49E42946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Marti Rabe</cp:lastModifiedBy>
  <cp:revision>14</cp:revision>
  <dcterms:created xsi:type="dcterms:W3CDTF">2013-09-30T17:05:00Z</dcterms:created>
  <dcterms:modified xsi:type="dcterms:W3CDTF">2022-03-28T18:38:00Z</dcterms:modified>
</cp:coreProperties>
</file>